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B14" w:rsidRDefault="00690B14" w:rsidP="00524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CC4CD7" w:rsidRDefault="000912EA" w:rsidP="0052426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ÕES</w:t>
      </w: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CONSTITUIÇÃO E JUSTIÇA</w:t>
      </w:r>
      <w:r w:rsidR="001A209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E DE FINANÇAS E ORÇAMENTO</w:t>
      </w:r>
    </w:p>
    <w:p w:rsidR="000912EA" w:rsidRPr="000912EA" w:rsidRDefault="00774B14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E1751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B41B4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/20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:rsidR="000912EA" w:rsidRPr="000912EA" w:rsidRDefault="00324CBB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SESSÃO LEGISLATIVA</w:t>
      </w:r>
    </w:p>
    <w:p w:rsidR="00B03590" w:rsidRDefault="00324CBB" w:rsidP="00CD1F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6.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:rsidR="00690B14" w:rsidRPr="000912EA" w:rsidRDefault="00690B14" w:rsidP="00CD1FA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B03590" w:rsidRDefault="004E08DD" w:rsidP="00CD1FA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,</w:t>
      </w:r>
      <w:r w:rsidR="00F1503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5692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="00B41B4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7</w:t>
      </w:r>
      <w:r w:rsidR="003960D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5C320C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maio</w:t>
      </w:r>
      <w:r w:rsidR="00324CBB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</w:t>
      </w:r>
      <w:r w:rsidR="00CD1FAF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21</w:t>
      </w:r>
    </w:p>
    <w:p w:rsidR="00690B14" w:rsidRPr="0090163D" w:rsidRDefault="00690B14" w:rsidP="00CD1FAF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D242DE" w:rsidRPr="00041433" w:rsidRDefault="00557EA5" w:rsidP="000414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041433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436AC" w:rsidRPr="0004143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56927" w:rsidRPr="00041433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6A511D">
        <w:rPr>
          <w:rFonts w:ascii="Times New Roman" w:hAnsi="Times New Roman" w:cs="Times New Roman"/>
          <w:kern w:val="28"/>
          <w:sz w:val="24"/>
          <w:szCs w:val="24"/>
        </w:rPr>
        <w:t>ezessete</w:t>
      </w:r>
      <w:r w:rsidR="005C320C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436AC" w:rsidRPr="00041433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041433">
        <w:rPr>
          <w:rFonts w:ascii="Times New Roman" w:hAnsi="Times New Roman" w:cs="Times New Roman"/>
          <w:kern w:val="28"/>
          <w:sz w:val="24"/>
          <w:szCs w:val="24"/>
        </w:rPr>
        <w:t>maio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e um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>, às dez horas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8436AC" w:rsidRPr="00041433">
        <w:rPr>
          <w:rFonts w:ascii="Times New Roman" w:hAnsi="Times New Roman" w:cs="Times New Roman"/>
          <w:kern w:val="28"/>
          <w:sz w:val="24"/>
          <w:szCs w:val="24"/>
        </w:rPr>
        <w:t xml:space="preserve">quinze </w:t>
      </w:r>
      <w:r w:rsidR="00065E07" w:rsidRPr="00041433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, tendo como local o </w:t>
      </w:r>
      <w:r w:rsidR="00F15038" w:rsidRPr="00041433">
        <w:rPr>
          <w:rFonts w:ascii="Times New Roman" w:hAnsi="Times New Roman" w:cs="Times New Roman"/>
          <w:kern w:val="28"/>
          <w:sz w:val="24"/>
          <w:szCs w:val="24"/>
        </w:rPr>
        <w:t>Plen</w:t>
      </w:r>
      <w:r w:rsidR="002D109F" w:rsidRPr="00041433">
        <w:rPr>
          <w:rFonts w:ascii="Times New Roman" w:hAnsi="Times New Roman" w:cs="Times New Roman"/>
          <w:kern w:val="28"/>
          <w:sz w:val="24"/>
          <w:szCs w:val="24"/>
        </w:rPr>
        <w:t xml:space="preserve">arinho Aldo </w:t>
      </w:r>
      <w:proofErr w:type="spellStart"/>
      <w:r w:rsidR="002D109F" w:rsidRPr="00041433">
        <w:rPr>
          <w:rFonts w:ascii="Times New Roman" w:hAnsi="Times New Roman" w:cs="Times New Roman"/>
          <w:kern w:val="28"/>
          <w:sz w:val="24"/>
          <w:szCs w:val="24"/>
        </w:rPr>
        <w:t>Cantarelli</w:t>
      </w:r>
      <w:proofErr w:type="spellEnd"/>
      <w:r w:rsidR="002D109F" w:rsidRPr="00041433">
        <w:rPr>
          <w:rFonts w:ascii="Times New Roman" w:hAnsi="Times New Roman" w:cs="Times New Roman"/>
          <w:kern w:val="28"/>
          <w:sz w:val="24"/>
          <w:szCs w:val="24"/>
        </w:rPr>
        <w:t>,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da Câmara Municipal de Vereadores de </w:t>
      </w:r>
      <w:proofErr w:type="spellStart"/>
      <w:r w:rsidRPr="00041433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FB4C22" w:rsidRPr="00041433">
        <w:rPr>
          <w:rFonts w:ascii="Times New Roman" w:hAnsi="Times New Roman" w:cs="Times New Roman"/>
          <w:kern w:val="28"/>
          <w:sz w:val="24"/>
          <w:szCs w:val="24"/>
        </w:rPr>
        <w:t>reuni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FB4C22" w:rsidRPr="00041433">
        <w:rPr>
          <w:rFonts w:ascii="Times New Roman" w:hAnsi="Times New Roman" w:cs="Times New Roman"/>
          <w:kern w:val="28"/>
          <w:sz w:val="24"/>
          <w:szCs w:val="24"/>
        </w:rPr>
        <w:t xml:space="preserve">-se 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conjuntamente as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Comiss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ões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de Constituição e Justiça</w:t>
      </w:r>
      <w:r w:rsidR="00FB4C22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e de Finanças e Orçamento, </w:t>
      </w:r>
      <w:r w:rsidR="003A5D40" w:rsidRPr="00041433">
        <w:rPr>
          <w:rFonts w:ascii="Times New Roman" w:hAnsi="Times New Roman" w:cs="Times New Roman"/>
          <w:kern w:val="28"/>
          <w:sz w:val="24"/>
          <w:szCs w:val="24"/>
        </w:rPr>
        <w:t>sob</w:t>
      </w:r>
      <w:r w:rsidRPr="00041433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Presidência do Vereador</w:t>
      </w:r>
      <w:r w:rsidR="003A5D40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B0EAC" w:rsidRPr="00041433">
        <w:rPr>
          <w:rFonts w:ascii="Times New Roman" w:hAnsi="Times New Roman" w:cs="Times New Roman"/>
          <w:kern w:val="28"/>
          <w:sz w:val="24"/>
          <w:szCs w:val="24"/>
        </w:rPr>
        <w:t xml:space="preserve">Alex </w:t>
      </w:r>
      <w:proofErr w:type="spellStart"/>
      <w:r w:rsidR="004B0EAC" w:rsidRPr="00041433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de Los Santos-PSD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com a presença dos demais componentes</w:t>
      </w:r>
      <w:r w:rsidR="006A511D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pela CCJ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: Vereador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 xml:space="preserve">-MDB 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e Jacqueline Ferreira</w:t>
      </w:r>
      <w:r w:rsidR="002631AB" w:rsidRPr="00041433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79192B" w:rsidRPr="00041433">
        <w:rPr>
          <w:rFonts w:ascii="Times New Roman" w:hAnsi="Times New Roman" w:cs="Times New Roman"/>
          <w:kern w:val="28"/>
          <w:sz w:val="24"/>
          <w:szCs w:val="24"/>
        </w:rPr>
        <w:t>SDB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; pela CFO: Vereadores </w:t>
      </w:r>
      <w:proofErr w:type="spellStart"/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Almeida-PP, Presidente; Júlio Cé</w:t>
      </w:r>
      <w:r w:rsidR="004A3CC7" w:rsidRPr="00041433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1A2091" w:rsidRPr="00041433">
        <w:rPr>
          <w:rFonts w:ascii="Times New Roman" w:hAnsi="Times New Roman" w:cs="Times New Roman"/>
          <w:kern w:val="28"/>
          <w:sz w:val="24"/>
          <w:szCs w:val="24"/>
        </w:rPr>
        <w:t>ar Porciúncula Lemos-MDB, Relator</w:t>
      </w:r>
      <w:r w:rsidR="006A511D">
        <w:rPr>
          <w:rFonts w:ascii="Times New Roman" w:hAnsi="Times New Roman" w:cs="Times New Roman"/>
          <w:kern w:val="28"/>
          <w:sz w:val="24"/>
          <w:szCs w:val="24"/>
        </w:rPr>
        <w:t xml:space="preserve"> e Jair </w:t>
      </w:r>
      <w:proofErr w:type="spellStart"/>
      <w:r w:rsidR="006A511D">
        <w:rPr>
          <w:rFonts w:ascii="Times New Roman" w:hAnsi="Times New Roman" w:cs="Times New Roman"/>
          <w:kern w:val="28"/>
          <w:sz w:val="24"/>
          <w:szCs w:val="24"/>
        </w:rPr>
        <w:t>Ardenchy</w:t>
      </w:r>
      <w:proofErr w:type="spellEnd"/>
      <w:r w:rsidR="006A511D">
        <w:rPr>
          <w:rFonts w:ascii="Times New Roman" w:hAnsi="Times New Roman" w:cs="Times New Roman"/>
          <w:kern w:val="28"/>
          <w:sz w:val="24"/>
          <w:szCs w:val="24"/>
        </w:rPr>
        <w:t xml:space="preserve">, Secretário. </w:t>
      </w:r>
      <w:r w:rsidR="004C3719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do Secretário Municipal de Obras e Serviços Públicos, Pedro </w:t>
      </w:r>
      <w:proofErr w:type="spellStart"/>
      <w:r w:rsidR="004C3719">
        <w:rPr>
          <w:rFonts w:ascii="Times New Roman" w:hAnsi="Times New Roman" w:cs="Times New Roman"/>
          <w:kern w:val="28"/>
          <w:sz w:val="24"/>
          <w:szCs w:val="24"/>
        </w:rPr>
        <w:t>Anildo</w:t>
      </w:r>
      <w:proofErr w:type="spellEnd"/>
      <w:r w:rsidR="004C371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4C3719">
        <w:rPr>
          <w:rFonts w:ascii="Times New Roman" w:hAnsi="Times New Roman" w:cs="Times New Roman"/>
          <w:kern w:val="28"/>
          <w:sz w:val="24"/>
          <w:szCs w:val="24"/>
        </w:rPr>
        <w:t>Ardenghy</w:t>
      </w:r>
      <w:proofErr w:type="spellEnd"/>
      <w:r w:rsidR="004C3719">
        <w:rPr>
          <w:rFonts w:ascii="Times New Roman" w:hAnsi="Times New Roman" w:cs="Times New Roman"/>
          <w:kern w:val="28"/>
          <w:sz w:val="24"/>
          <w:szCs w:val="24"/>
        </w:rPr>
        <w:t xml:space="preserve">, em atendimento ao requerimento protocolado sob n.º 0358/2021, que se fez acompanhar da Diretora Administrativa da Secretaria, Miriam Valério. </w:t>
      </w:r>
      <w:r w:rsidR="00D242DE" w:rsidRPr="00041433">
        <w:rPr>
          <w:rFonts w:ascii="Times New Roman" w:hAnsi="Times New Roman" w:cs="Times New Roman"/>
          <w:kern w:val="28"/>
          <w:sz w:val="24"/>
          <w:szCs w:val="24"/>
        </w:rPr>
        <w:t xml:space="preserve">De imediato, o Presidente </w:t>
      </w:r>
      <w:r w:rsidR="004C3719">
        <w:rPr>
          <w:rFonts w:ascii="Times New Roman" w:hAnsi="Times New Roman" w:cs="Times New Roman"/>
          <w:kern w:val="28"/>
          <w:sz w:val="24"/>
          <w:szCs w:val="24"/>
        </w:rPr>
        <w:t>procedeu</w:t>
      </w:r>
      <w:r w:rsidR="00D242DE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a leitura </w:t>
      </w:r>
      <w:r w:rsidR="00D242DE" w:rsidRPr="00041433">
        <w:rPr>
          <w:rFonts w:ascii="Times New Roman" w:hAnsi="Times New Roman" w:cs="Times New Roman"/>
          <w:sz w:val="24"/>
          <w:szCs w:val="24"/>
        </w:rPr>
        <w:t>da Ata da reuni</w:t>
      </w:r>
      <w:r w:rsidR="00041433">
        <w:rPr>
          <w:rFonts w:ascii="Times New Roman" w:hAnsi="Times New Roman" w:cs="Times New Roman"/>
          <w:sz w:val="24"/>
          <w:szCs w:val="24"/>
        </w:rPr>
        <w:t xml:space="preserve">ão anterior, que após discussão e votação foi aprovada por unanimidade. Em continuidade, </w:t>
      </w:r>
      <w:r w:rsidR="004C3719">
        <w:rPr>
          <w:rFonts w:ascii="Times New Roman" w:hAnsi="Times New Roman" w:cs="Times New Roman"/>
          <w:sz w:val="24"/>
          <w:szCs w:val="24"/>
        </w:rPr>
        <w:t xml:space="preserve">o Presidente inverteu a ordem de apreciação dos projetos, visando ouvir os representantes do Poder Executivo, com relação ao PL n.º 021/2021, atinente à pasta. Após respondidas todas as questões formuladas pelos integrantes das Comissões, o Presidente agradeceu a presença do Secretário, convidando-o a permanecer na reunião. A seguir, </w:t>
      </w:r>
      <w:r w:rsidR="00D242DE" w:rsidRPr="00041433">
        <w:rPr>
          <w:rFonts w:ascii="Times New Roman" w:hAnsi="Times New Roman" w:cs="Times New Roman"/>
          <w:sz w:val="24"/>
          <w:szCs w:val="24"/>
        </w:rPr>
        <w:t>procedeu a leitura do expediente para que pudesse ser exarado o PARECER, sobre o seguinte</w:t>
      </w:r>
      <w:r w:rsidR="005C5685">
        <w:rPr>
          <w:rFonts w:ascii="Times New Roman" w:hAnsi="Times New Roman" w:cs="Times New Roman"/>
          <w:sz w:val="24"/>
          <w:szCs w:val="24"/>
        </w:rPr>
        <w:t xml:space="preserve">: 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PL n.º 0</w:t>
      </w:r>
      <w:r w:rsidR="004C3719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1/2021 – Do PODER EXECUTIVO – “</w:t>
      </w:r>
      <w:r w:rsidR="004F6CD8">
        <w:rPr>
          <w:rFonts w:ascii="Times New Roman" w:hAnsi="Times New Roman" w:cs="Times New Roman"/>
          <w:kern w:val="28"/>
          <w:sz w:val="24"/>
          <w:szCs w:val="24"/>
        </w:rPr>
        <w:t>Autoriza a contratação emergencial de serviços gerais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5C5685">
        <w:rPr>
          <w:rFonts w:ascii="Times New Roman" w:hAnsi="Times New Roman" w:cs="Times New Roman"/>
          <w:sz w:val="24"/>
          <w:szCs w:val="24"/>
        </w:rPr>
        <w:t>.</w:t>
      </w:r>
      <w:r w:rsidR="005C5685" w:rsidRPr="00395D4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E0D1B">
        <w:rPr>
          <w:rFonts w:ascii="Times New Roman" w:hAnsi="Times New Roman" w:cs="Times New Roman"/>
          <w:kern w:val="28"/>
          <w:sz w:val="24"/>
          <w:szCs w:val="24"/>
        </w:rPr>
        <w:t xml:space="preserve"> Voto do Relator da CCJ: Pela constitucionalidade. Voto do Relator da CFO. Pela tramitação regimental e aprovação da matéria, ambos nos termos do Art. 37 do Regimento Interno. Parecer das Comissões: Mantêm o voto dos relatores. Coube a relatoria pela CCJ, ao Vereador Renato Souza da Silva; PL n.º 018/2021 – Do PODER EXECUTIVO – “Cria ação e programa no PPA e LDO e autoriza abertura de crédito adicional de natureza especial no valor de R$377.421,36”. 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Após considerações, </w:t>
      </w:r>
      <w:r w:rsidR="007E0D1B">
        <w:rPr>
          <w:rFonts w:ascii="Times New Roman" w:hAnsi="Times New Roman" w:cs="Times New Roman"/>
          <w:kern w:val="28"/>
          <w:sz w:val="24"/>
          <w:szCs w:val="24"/>
        </w:rPr>
        <w:t>as Comissões decidiram solicitar à Mesa Diretora, mediante requerimento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 protocolado sob n.º</w:t>
      </w:r>
      <w:r w:rsidR="00F90CC5">
        <w:rPr>
          <w:rFonts w:ascii="Times New Roman" w:hAnsi="Times New Roman" w:cs="Times New Roman"/>
          <w:kern w:val="28"/>
          <w:sz w:val="24"/>
          <w:szCs w:val="24"/>
        </w:rPr>
        <w:t xml:space="preserve"> 04</w:t>
      </w:r>
      <w:r w:rsidR="00B966BB">
        <w:rPr>
          <w:rFonts w:ascii="Times New Roman" w:hAnsi="Times New Roman" w:cs="Times New Roman"/>
          <w:kern w:val="28"/>
          <w:sz w:val="24"/>
          <w:szCs w:val="24"/>
        </w:rPr>
        <w:t>77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/2021, o envio de expediente ao Poder Executivo, </w:t>
      </w:r>
      <w:r w:rsidR="00B966BB">
        <w:rPr>
          <w:rFonts w:ascii="Times New Roman" w:hAnsi="Times New Roman" w:cs="Times New Roman"/>
          <w:kern w:val="28"/>
          <w:sz w:val="24"/>
          <w:szCs w:val="24"/>
        </w:rPr>
        <w:t>solicitando a presença do Diretor Administrativo da Secretaria Municipal de Saúde e Assistência Social, na reunião das Comissões, preferencialmente, dia 24/05/2021, às 10h, para prestar esclarecimentos sobre o mencionado projeto</w:t>
      </w:r>
      <w:r w:rsidR="00F90CC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B966BB">
        <w:rPr>
          <w:rFonts w:ascii="Times New Roman" w:hAnsi="Times New Roman" w:cs="Times New Roman"/>
          <w:kern w:val="28"/>
          <w:sz w:val="24"/>
          <w:szCs w:val="24"/>
        </w:rPr>
        <w:t xml:space="preserve">Da mesma forma, decidiram requerer à Mesa Diretora, a interrupção de tramitação do citado projeto, conforme requerimento de n.º 0478/2021, até a vinda do Diretor Administrativo da SMSAS, na reunião das Comissões. Foi designada relatora, nesse Projeto, a Vereadora Jacqueline Ferreira. </w:t>
      </w:r>
      <w:r w:rsidR="00F90CC5">
        <w:rPr>
          <w:rFonts w:ascii="Times New Roman" w:hAnsi="Times New Roman" w:cs="Times New Roman"/>
          <w:kern w:val="28"/>
          <w:sz w:val="24"/>
          <w:szCs w:val="24"/>
        </w:rPr>
        <w:t xml:space="preserve">Prosseguindo, a Comissão de </w:t>
      </w:r>
      <w:r w:rsidR="00B966BB">
        <w:rPr>
          <w:rFonts w:ascii="Times New Roman" w:hAnsi="Times New Roman" w:cs="Times New Roman"/>
          <w:kern w:val="28"/>
          <w:sz w:val="24"/>
          <w:szCs w:val="24"/>
        </w:rPr>
        <w:t>Finanças e Orçamento</w:t>
      </w:r>
      <w:r w:rsidR="00F90CC5">
        <w:rPr>
          <w:rFonts w:ascii="Times New Roman" w:hAnsi="Times New Roman" w:cs="Times New Roman"/>
          <w:kern w:val="28"/>
          <w:sz w:val="24"/>
          <w:szCs w:val="24"/>
        </w:rPr>
        <w:t>, decidiu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 requerer à Mesa Dir</w:t>
      </w:r>
      <w:r w:rsidR="00F90CC5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B966BB">
        <w:rPr>
          <w:rFonts w:ascii="Times New Roman" w:hAnsi="Times New Roman" w:cs="Times New Roman"/>
          <w:kern w:val="28"/>
          <w:sz w:val="24"/>
          <w:szCs w:val="24"/>
        </w:rPr>
        <w:t>tora, mediante protocolo n.º 04</w:t>
      </w:r>
      <w:r w:rsidR="00F90CC5">
        <w:rPr>
          <w:rFonts w:ascii="Times New Roman" w:hAnsi="Times New Roman" w:cs="Times New Roman"/>
          <w:kern w:val="28"/>
          <w:sz w:val="24"/>
          <w:szCs w:val="24"/>
        </w:rPr>
        <w:t>7</w:t>
      </w:r>
      <w:r w:rsidR="00B966BB">
        <w:rPr>
          <w:rFonts w:ascii="Times New Roman" w:hAnsi="Times New Roman" w:cs="Times New Roman"/>
          <w:kern w:val="28"/>
          <w:sz w:val="24"/>
          <w:szCs w:val="24"/>
        </w:rPr>
        <w:t>9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 xml:space="preserve">/2021, </w:t>
      </w:r>
      <w:r w:rsidR="00B966BB">
        <w:rPr>
          <w:rFonts w:ascii="Times New Roman" w:hAnsi="Times New Roman" w:cs="Times New Roman"/>
          <w:kern w:val="28"/>
          <w:sz w:val="24"/>
          <w:szCs w:val="24"/>
        </w:rPr>
        <w:t>a realização de Audiência Pública, às 10h, do dia 26/05/2021, para a apresentação e avaliação da gestão fiscal e metas fiscais do Poder Executivo, referentes ao 1.º Quadrimestre/2021, em atendimento ao disposto no Art. 9.º, § 4.º da Lei Complementar n.º 101/2000</w:t>
      </w:r>
      <w:r w:rsidR="005C5685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A0EEC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370B0">
        <w:rPr>
          <w:rFonts w:ascii="Times New Roman" w:hAnsi="Times New Roman" w:cs="Times New Roman"/>
          <w:kern w:val="28"/>
          <w:sz w:val="24"/>
          <w:szCs w:val="24"/>
        </w:rPr>
        <w:t xml:space="preserve">Na sequência, o Relator da </w:t>
      </w:r>
      <w:r w:rsidR="00690B14">
        <w:rPr>
          <w:rFonts w:ascii="Times New Roman" w:hAnsi="Times New Roman" w:cs="Times New Roman"/>
          <w:kern w:val="28"/>
          <w:sz w:val="24"/>
          <w:szCs w:val="24"/>
        </w:rPr>
        <w:t>CFO, apresentou</w:t>
      </w:r>
      <w:r w:rsidR="002370B0">
        <w:rPr>
          <w:rFonts w:ascii="Times New Roman" w:hAnsi="Times New Roman" w:cs="Times New Roman"/>
          <w:kern w:val="28"/>
          <w:sz w:val="24"/>
          <w:szCs w:val="24"/>
        </w:rPr>
        <w:t xml:space="preserve"> seu Relatório e Parecer, relativamente a Audiência Pública, realizada em 26 de </w:t>
      </w:r>
      <w:r w:rsidR="00690B14">
        <w:rPr>
          <w:rFonts w:ascii="Times New Roman" w:hAnsi="Times New Roman" w:cs="Times New Roman"/>
          <w:kern w:val="28"/>
          <w:sz w:val="24"/>
          <w:szCs w:val="24"/>
        </w:rPr>
        <w:t>fevereiro, do</w:t>
      </w:r>
      <w:r w:rsidR="002370B0">
        <w:rPr>
          <w:rFonts w:ascii="Times New Roman" w:hAnsi="Times New Roman" w:cs="Times New Roman"/>
          <w:kern w:val="28"/>
          <w:sz w:val="24"/>
          <w:szCs w:val="24"/>
        </w:rPr>
        <w:t xml:space="preserve"> corrente ano, relativamente ao 3.º Quadrimestre/2020, cujo PARECER CONCLUSIVO vai a seguir transcrito: o Relator da Comissão de Finanças e Orçamento, emite PARECER </w:t>
      </w:r>
      <w:r w:rsidR="002370B0">
        <w:rPr>
          <w:rFonts w:ascii="Times New Roman" w:hAnsi="Times New Roman" w:cs="Times New Roman"/>
          <w:kern w:val="28"/>
          <w:sz w:val="24"/>
          <w:szCs w:val="24"/>
        </w:rPr>
        <w:lastRenderedPageBreak/>
        <w:t>APROVANDO o cumprimento das metas apresentadas nesta Audiência Pública</w:t>
      </w:r>
      <w:r w:rsidR="00690B14">
        <w:rPr>
          <w:rFonts w:ascii="Times New Roman" w:hAnsi="Times New Roman" w:cs="Times New Roman"/>
          <w:kern w:val="28"/>
          <w:sz w:val="24"/>
          <w:szCs w:val="24"/>
        </w:rPr>
        <w:t xml:space="preserve">, considerando atendidas as exigências do Artigo 9.º, parágrafo 4.º, a lei de Responsabilidade Fiscal. Colocado em votação, o Parecer foi aprovado por unanimidade. </w:t>
      </w:r>
      <w:r w:rsidR="00D242DE" w:rsidRPr="00041433">
        <w:rPr>
          <w:rFonts w:ascii="Times New Roman" w:hAnsi="Times New Roman"/>
          <w:sz w:val="24"/>
          <w:szCs w:val="24"/>
        </w:rPr>
        <w:t>Nada</w:t>
      </w:r>
      <w:r w:rsidR="00D242DE" w:rsidRPr="00041433">
        <w:rPr>
          <w:rFonts w:ascii="Times New Roman" w:hAnsi="Times New Roman" w:cs="Times New Roman"/>
          <w:kern w:val="28"/>
          <w:sz w:val="24"/>
          <w:szCs w:val="24"/>
        </w:rPr>
        <w:t xml:space="preserve"> mais havendo a tratar, foi encerrada a presente reunião.</w:t>
      </w: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B00C0" w:rsidRDefault="00EB00C0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D1FAF" w:rsidRDefault="00CD1FAF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CD1FAF" w:rsidRPr="000912EA" w:rsidRDefault="00CD1FAF" w:rsidP="00FD62F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912EA" w:rsidRPr="000912EA" w:rsidRDefault="000912EA" w:rsidP="000912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346EB" w:rsidRDefault="00CD1FAF" w:rsidP="000912EA"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   </w:t>
      </w:r>
      <w:r w:rsidR="006A0EE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Presidente                                      </w:t>
      </w:r>
      <w:r w:rsidR="00884C88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2141D3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0912EA" w:rsidRPr="000912EA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                  Secretári</w:t>
      </w:r>
      <w:r w:rsidR="009158B0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o </w:t>
      </w:r>
      <w:r w:rsidR="00ED6C86">
        <w:rPr>
          <w:rFonts w:ascii="Times New Roman" w:hAnsi="Times New Roman" w:cs="Times New Roman"/>
          <w:color w:val="000000"/>
          <w:kern w:val="28"/>
          <w:sz w:val="24"/>
          <w:szCs w:val="24"/>
        </w:rPr>
        <w:t>(a</w:t>
      </w:r>
      <w:r w:rsidR="00AA1E5A">
        <w:rPr>
          <w:rFonts w:ascii="Times New Roman" w:hAnsi="Times New Roman" w:cs="Times New Roman"/>
          <w:color w:val="000000"/>
          <w:kern w:val="28"/>
          <w:sz w:val="24"/>
          <w:szCs w:val="24"/>
        </w:rPr>
        <w:t>)</w:t>
      </w:r>
    </w:p>
    <w:sectPr w:rsidR="00E346EB" w:rsidSect="00153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274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B7F" w:rsidRDefault="00F01B7F" w:rsidP="00D44DEF">
      <w:pPr>
        <w:spacing w:after="0" w:line="240" w:lineRule="auto"/>
      </w:pPr>
      <w:r>
        <w:separator/>
      </w:r>
    </w:p>
  </w:endnote>
  <w:endnote w:type="continuationSeparator" w:id="0">
    <w:p w:rsidR="00F01B7F" w:rsidRDefault="00F01B7F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300551"/>
      <w:docPartObj>
        <w:docPartGallery w:val="Page Numbers (Bottom of Page)"/>
        <w:docPartUnique/>
      </w:docPartObj>
    </w:sdtPr>
    <w:sdtEndPr/>
    <w:sdtContent>
      <w:p w:rsidR="00D44DEF" w:rsidRDefault="00D44DEF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6E7">
          <w:rPr>
            <w:noProof/>
          </w:rPr>
          <w:t>1</w:t>
        </w:r>
        <w:r>
          <w:fldChar w:fldCharType="end"/>
        </w:r>
        <w:r>
          <w:t>/</w:t>
        </w:r>
        <w:r w:rsidR="007206E7">
          <w:t>2</w:t>
        </w:r>
      </w:p>
      <w:bookmarkStart w:id="0" w:name="_GoBack" w:displacedByCustomXml="next"/>
      <w:bookmarkEnd w:id="0" w:displacedByCustomXml="next"/>
    </w:sdtContent>
  </w:sdt>
  <w:p w:rsidR="00D44DEF" w:rsidRDefault="00D44D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B7F" w:rsidRDefault="00F01B7F" w:rsidP="00D44DEF">
      <w:pPr>
        <w:spacing w:after="0" w:line="240" w:lineRule="auto"/>
      </w:pPr>
      <w:r>
        <w:separator/>
      </w:r>
    </w:p>
  </w:footnote>
  <w:footnote w:type="continuationSeparator" w:id="0">
    <w:p w:rsidR="00F01B7F" w:rsidRDefault="00F01B7F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6E7" w:rsidRDefault="007206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30A55"/>
    <w:rsid w:val="00041433"/>
    <w:rsid w:val="00056927"/>
    <w:rsid w:val="00065E07"/>
    <w:rsid w:val="000912EA"/>
    <w:rsid w:val="000A6454"/>
    <w:rsid w:val="000B305B"/>
    <w:rsid w:val="00126355"/>
    <w:rsid w:val="00133C5B"/>
    <w:rsid w:val="00137CE5"/>
    <w:rsid w:val="00153D97"/>
    <w:rsid w:val="001551EB"/>
    <w:rsid w:val="00172364"/>
    <w:rsid w:val="00186343"/>
    <w:rsid w:val="001A2091"/>
    <w:rsid w:val="001B3184"/>
    <w:rsid w:val="001E3542"/>
    <w:rsid w:val="00205F39"/>
    <w:rsid w:val="00214038"/>
    <w:rsid w:val="002141D3"/>
    <w:rsid w:val="00222EB2"/>
    <w:rsid w:val="002370B0"/>
    <w:rsid w:val="00256FB5"/>
    <w:rsid w:val="002631AB"/>
    <w:rsid w:val="002B15F6"/>
    <w:rsid w:val="002B4FF3"/>
    <w:rsid w:val="002C486A"/>
    <w:rsid w:val="002D109F"/>
    <w:rsid w:val="00311073"/>
    <w:rsid w:val="0032111C"/>
    <w:rsid w:val="00324CBB"/>
    <w:rsid w:val="00360363"/>
    <w:rsid w:val="00383A7F"/>
    <w:rsid w:val="00395D46"/>
    <w:rsid w:val="003960DF"/>
    <w:rsid w:val="003A5D40"/>
    <w:rsid w:val="003F51BD"/>
    <w:rsid w:val="00415365"/>
    <w:rsid w:val="00420183"/>
    <w:rsid w:val="004226B8"/>
    <w:rsid w:val="004357E5"/>
    <w:rsid w:val="00436C51"/>
    <w:rsid w:val="00446981"/>
    <w:rsid w:val="004816E7"/>
    <w:rsid w:val="004839C9"/>
    <w:rsid w:val="00484700"/>
    <w:rsid w:val="004A13C4"/>
    <w:rsid w:val="004A3CC7"/>
    <w:rsid w:val="004B0EAC"/>
    <w:rsid w:val="004C3719"/>
    <w:rsid w:val="004E08DD"/>
    <w:rsid w:val="004F1E94"/>
    <w:rsid w:val="004F6CD8"/>
    <w:rsid w:val="005053E7"/>
    <w:rsid w:val="0052426B"/>
    <w:rsid w:val="00534EA6"/>
    <w:rsid w:val="00537FAD"/>
    <w:rsid w:val="00545082"/>
    <w:rsid w:val="005532FE"/>
    <w:rsid w:val="00557EA5"/>
    <w:rsid w:val="00560E34"/>
    <w:rsid w:val="00583EA0"/>
    <w:rsid w:val="00584C85"/>
    <w:rsid w:val="00593D27"/>
    <w:rsid w:val="005C320C"/>
    <w:rsid w:val="005C3B37"/>
    <w:rsid w:val="005C5685"/>
    <w:rsid w:val="005D091A"/>
    <w:rsid w:val="005F6799"/>
    <w:rsid w:val="00616BAD"/>
    <w:rsid w:val="0062490F"/>
    <w:rsid w:val="006635BA"/>
    <w:rsid w:val="00674749"/>
    <w:rsid w:val="006773B9"/>
    <w:rsid w:val="00690B14"/>
    <w:rsid w:val="006A0EEC"/>
    <w:rsid w:val="006A511D"/>
    <w:rsid w:val="007151B4"/>
    <w:rsid w:val="007206E7"/>
    <w:rsid w:val="0074774B"/>
    <w:rsid w:val="00774B14"/>
    <w:rsid w:val="00782FA2"/>
    <w:rsid w:val="00784D6A"/>
    <w:rsid w:val="00790E70"/>
    <w:rsid w:val="0079192B"/>
    <w:rsid w:val="007A3C5E"/>
    <w:rsid w:val="007E0D1B"/>
    <w:rsid w:val="007E124A"/>
    <w:rsid w:val="007F05B7"/>
    <w:rsid w:val="008324DF"/>
    <w:rsid w:val="008436AC"/>
    <w:rsid w:val="008505E9"/>
    <w:rsid w:val="00861C9C"/>
    <w:rsid w:val="00884C88"/>
    <w:rsid w:val="008C420E"/>
    <w:rsid w:val="008C5FAB"/>
    <w:rsid w:val="008D5576"/>
    <w:rsid w:val="008D6640"/>
    <w:rsid w:val="008D7E6A"/>
    <w:rsid w:val="008E4F86"/>
    <w:rsid w:val="008E70A5"/>
    <w:rsid w:val="008E7733"/>
    <w:rsid w:val="0090131E"/>
    <w:rsid w:val="0090163D"/>
    <w:rsid w:val="009158B0"/>
    <w:rsid w:val="0094696B"/>
    <w:rsid w:val="009802E8"/>
    <w:rsid w:val="009A6BAB"/>
    <w:rsid w:val="009B6385"/>
    <w:rsid w:val="009B7043"/>
    <w:rsid w:val="009B76D0"/>
    <w:rsid w:val="009D62A2"/>
    <w:rsid w:val="009E2A2B"/>
    <w:rsid w:val="00A0318E"/>
    <w:rsid w:val="00A07C48"/>
    <w:rsid w:val="00A10366"/>
    <w:rsid w:val="00A35A99"/>
    <w:rsid w:val="00A40412"/>
    <w:rsid w:val="00A67E31"/>
    <w:rsid w:val="00A748F4"/>
    <w:rsid w:val="00A75AC2"/>
    <w:rsid w:val="00A806C8"/>
    <w:rsid w:val="00AA1E5A"/>
    <w:rsid w:val="00AB58DA"/>
    <w:rsid w:val="00AD327B"/>
    <w:rsid w:val="00AD5D22"/>
    <w:rsid w:val="00AD6F89"/>
    <w:rsid w:val="00AE4F4A"/>
    <w:rsid w:val="00AF46A8"/>
    <w:rsid w:val="00B03590"/>
    <w:rsid w:val="00B14050"/>
    <w:rsid w:val="00B27A6F"/>
    <w:rsid w:val="00B30954"/>
    <w:rsid w:val="00B30D8A"/>
    <w:rsid w:val="00B31854"/>
    <w:rsid w:val="00B41B4E"/>
    <w:rsid w:val="00B43EA4"/>
    <w:rsid w:val="00B522C3"/>
    <w:rsid w:val="00B57D47"/>
    <w:rsid w:val="00B63C03"/>
    <w:rsid w:val="00B759AE"/>
    <w:rsid w:val="00B966BB"/>
    <w:rsid w:val="00BF54DD"/>
    <w:rsid w:val="00C0311B"/>
    <w:rsid w:val="00C054F2"/>
    <w:rsid w:val="00C05864"/>
    <w:rsid w:val="00C13EB8"/>
    <w:rsid w:val="00C30AB4"/>
    <w:rsid w:val="00C335DC"/>
    <w:rsid w:val="00C433E8"/>
    <w:rsid w:val="00C764B0"/>
    <w:rsid w:val="00CA2BAE"/>
    <w:rsid w:val="00CA4F36"/>
    <w:rsid w:val="00CB0BC7"/>
    <w:rsid w:val="00CC4CBA"/>
    <w:rsid w:val="00CC4CD7"/>
    <w:rsid w:val="00CD1FAF"/>
    <w:rsid w:val="00CE42F8"/>
    <w:rsid w:val="00D20325"/>
    <w:rsid w:val="00D242DE"/>
    <w:rsid w:val="00D27370"/>
    <w:rsid w:val="00D37A15"/>
    <w:rsid w:val="00D411B8"/>
    <w:rsid w:val="00D445AC"/>
    <w:rsid w:val="00D44DEF"/>
    <w:rsid w:val="00D843E7"/>
    <w:rsid w:val="00DA0F7B"/>
    <w:rsid w:val="00DB6660"/>
    <w:rsid w:val="00DB758F"/>
    <w:rsid w:val="00DD47D3"/>
    <w:rsid w:val="00E04480"/>
    <w:rsid w:val="00E1690D"/>
    <w:rsid w:val="00E1751E"/>
    <w:rsid w:val="00E23E02"/>
    <w:rsid w:val="00E346EB"/>
    <w:rsid w:val="00E44F43"/>
    <w:rsid w:val="00E6184D"/>
    <w:rsid w:val="00E63F6D"/>
    <w:rsid w:val="00E93C71"/>
    <w:rsid w:val="00EA1CAF"/>
    <w:rsid w:val="00EB00C0"/>
    <w:rsid w:val="00EC11E0"/>
    <w:rsid w:val="00EC5299"/>
    <w:rsid w:val="00EC6BB9"/>
    <w:rsid w:val="00ED1C14"/>
    <w:rsid w:val="00ED6C86"/>
    <w:rsid w:val="00EF28E6"/>
    <w:rsid w:val="00EF3AA1"/>
    <w:rsid w:val="00F01B7F"/>
    <w:rsid w:val="00F04047"/>
    <w:rsid w:val="00F07449"/>
    <w:rsid w:val="00F07739"/>
    <w:rsid w:val="00F1262F"/>
    <w:rsid w:val="00F130A9"/>
    <w:rsid w:val="00F15038"/>
    <w:rsid w:val="00F365E6"/>
    <w:rsid w:val="00F4507F"/>
    <w:rsid w:val="00F5150B"/>
    <w:rsid w:val="00F81512"/>
    <w:rsid w:val="00F90CC5"/>
    <w:rsid w:val="00FB4C22"/>
    <w:rsid w:val="00FC5342"/>
    <w:rsid w:val="00FC7344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BD92F-CD7A-4E7F-973F-5D2E2726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615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7</cp:revision>
  <cp:lastPrinted>2021-05-24T13:03:00Z</cp:lastPrinted>
  <dcterms:created xsi:type="dcterms:W3CDTF">2021-05-19T16:17:00Z</dcterms:created>
  <dcterms:modified xsi:type="dcterms:W3CDTF">2021-05-24T13:03:00Z</dcterms:modified>
</cp:coreProperties>
</file>