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E0" w:rsidRDefault="008504E0" w:rsidP="002C74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566060" w:rsidRDefault="00BE7EFF" w:rsidP="008504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6606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4CD0" w:rsidRPr="00566060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2E1BAE" w:rsidRPr="0056606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566060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566060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6606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566060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66060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566060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66060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34F5A" w:rsidRPr="00566060" w:rsidRDefault="00BE7EFF" w:rsidP="008504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566060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566060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2E1BAE" w:rsidRPr="00566060">
        <w:rPr>
          <w:rFonts w:ascii="Times New Roman" w:hAnsi="Times New Roman" w:cs="Times New Roman"/>
          <w:kern w:val="28"/>
          <w:sz w:val="24"/>
          <w:szCs w:val="23"/>
        </w:rPr>
        <w:t>05</w:t>
      </w:r>
      <w:r w:rsidRPr="00566060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2E1BAE" w:rsidRPr="00566060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Pr="00566060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8504E0" w:rsidRPr="00566060" w:rsidRDefault="008504E0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2C7402" w:rsidRDefault="00B979DD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504E0">
        <w:rPr>
          <w:rFonts w:ascii="Times New Roman" w:hAnsi="Times New Roman" w:cs="Times New Roman"/>
          <w:kern w:val="28"/>
          <w:szCs w:val="23"/>
        </w:rPr>
        <w:t>Ao</w:t>
      </w:r>
      <w:r w:rsidR="00587234" w:rsidRPr="008504E0">
        <w:rPr>
          <w:rFonts w:ascii="Times New Roman" w:hAnsi="Times New Roman" w:cs="Times New Roman"/>
          <w:kern w:val="28"/>
          <w:szCs w:val="23"/>
        </w:rPr>
        <w:t>s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B26C3D" w:rsidRPr="008504E0">
        <w:rPr>
          <w:rFonts w:ascii="Times New Roman" w:hAnsi="Times New Roman" w:cs="Times New Roman"/>
          <w:kern w:val="28"/>
          <w:szCs w:val="23"/>
        </w:rPr>
        <w:t>cinco d</w:t>
      </w:r>
      <w:r w:rsidR="00BE7EFF" w:rsidRPr="008504E0">
        <w:rPr>
          <w:rFonts w:ascii="Times New Roman" w:hAnsi="Times New Roman" w:cs="Times New Roman"/>
          <w:kern w:val="28"/>
          <w:szCs w:val="23"/>
        </w:rPr>
        <w:t>ia</w:t>
      </w:r>
      <w:r w:rsidR="00587234" w:rsidRPr="008504E0">
        <w:rPr>
          <w:rFonts w:ascii="Times New Roman" w:hAnsi="Times New Roman" w:cs="Times New Roman"/>
          <w:kern w:val="28"/>
          <w:szCs w:val="23"/>
        </w:rPr>
        <w:t>s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 do mês de </w:t>
      </w:r>
      <w:r w:rsidR="00B26C3D" w:rsidRPr="008504E0">
        <w:rPr>
          <w:rFonts w:ascii="Times New Roman" w:hAnsi="Times New Roman" w:cs="Times New Roman"/>
          <w:kern w:val="28"/>
          <w:szCs w:val="23"/>
        </w:rPr>
        <w:t>agosto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 do ano de dois mil e dez</w:t>
      </w:r>
      <w:r w:rsidR="006B16CD" w:rsidRPr="008504E0">
        <w:rPr>
          <w:rFonts w:ascii="Times New Roman" w:hAnsi="Times New Roman" w:cs="Times New Roman"/>
          <w:kern w:val="28"/>
          <w:szCs w:val="23"/>
        </w:rPr>
        <w:t>enove</w:t>
      </w:r>
      <w:r w:rsidR="004C29CE" w:rsidRPr="008504E0">
        <w:rPr>
          <w:rFonts w:ascii="Times New Roman" w:hAnsi="Times New Roman" w:cs="Times New Roman"/>
          <w:kern w:val="28"/>
          <w:szCs w:val="23"/>
        </w:rPr>
        <w:t>, às dezesseis horas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, no Plenário </w:t>
      </w:r>
      <w:proofErr w:type="spellStart"/>
      <w:r w:rsidR="00BE7EFF" w:rsidRPr="008504E0">
        <w:rPr>
          <w:rFonts w:ascii="Times New Roman" w:hAnsi="Times New Roman" w:cs="Times New Roman"/>
          <w:kern w:val="28"/>
          <w:szCs w:val="23"/>
        </w:rPr>
        <w:t>Ecesar</w:t>
      </w:r>
      <w:proofErr w:type="spellEnd"/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 Pintos, da Câmara Municipal de Vereadores de </w:t>
      </w:r>
      <w:proofErr w:type="spellStart"/>
      <w:r w:rsidR="00BE7EFF" w:rsidRPr="008504E0">
        <w:rPr>
          <w:rFonts w:ascii="Times New Roman" w:hAnsi="Times New Roman" w:cs="Times New Roman"/>
          <w:kern w:val="28"/>
          <w:szCs w:val="23"/>
        </w:rPr>
        <w:t>Aceguá</w:t>
      </w:r>
      <w:proofErr w:type="spellEnd"/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, o Senhor Presidente, Vereador </w:t>
      </w:r>
      <w:proofErr w:type="spellStart"/>
      <w:r w:rsidR="00743145" w:rsidRPr="008504E0">
        <w:rPr>
          <w:rFonts w:ascii="Times New Roman" w:hAnsi="Times New Roman" w:cs="Times New Roman"/>
          <w:kern w:val="28"/>
          <w:szCs w:val="23"/>
        </w:rPr>
        <w:t>Dalmiro</w:t>
      </w:r>
      <w:proofErr w:type="spellEnd"/>
      <w:r w:rsidR="00743145" w:rsidRPr="008504E0">
        <w:rPr>
          <w:rFonts w:ascii="Times New Roman" w:hAnsi="Times New Roman" w:cs="Times New Roman"/>
          <w:kern w:val="28"/>
          <w:szCs w:val="23"/>
        </w:rPr>
        <w:t xml:space="preserve"> Almeida-PP</w:t>
      </w:r>
      <w:r w:rsidR="00BE7EFF" w:rsidRPr="008504E0">
        <w:rPr>
          <w:rFonts w:ascii="Times New Roman" w:hAnsi="Times New Roman" w:cs="Times New Roman"/>
          <w:kern w:val="28"/>
          <w:szCs w:val="23"/>
        </w:rPr>
        <w:t>, após verificar a existência de número legal deu por aberta a Sessão,</w:t>
      </w:r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 e imediatamente a interrompeu. Reabrindo os trabalhos,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95484D" w:rsidRPr="008504E0">
        <w:rPr>
          <w:rFonts w:ascii="Times New Roman" w:hAnsi="Times New Roman" w:cs="Times New Roman"/>
          <w:kern w:val="28"/>
          <w:szCs w:val="23"/>
        </w:rPr>
        <w:t>solicit</w:t>
      </w:r>
      <w:r w:rsidR="0049366C" w:rsidRPr="008504E0">
        <w:rPr>
          <w:rFonts w:ascii="Times New Roman" w:hAnsi="Times New Roman" w:cs="Times New Roman"/>
          <w:kern w:val="28"/>
          <w:szCs w:val="23"/>
        </w:rPr>
        <w:t>ou</w:t>
      </w:r>
      <w:r w:rsidR="007C0CA9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95484D" w:rsidRPr="008504E0">
        <w:rPr>
          <w:rFonts w:ascii="Times New Roman" w:hAnsi="Times New Roman" w:cs="Times New Roman"/>
          <w:kern w:val="28"/>
          <w:szCs w:val="23"/>
        </w:rPr>
        <w:t xml:space="preserve">à 1.ª Secretária, </w:t>
      </w:r>
      <w:r w:rsidR="00BE7EFF" w:rsidRPr="008504E0">
        <w:rPr>
          <w:rFonts w:ascii="Times New Roman" w:hAnsi="Times New Roman" w:cs="Times New Roman"/>
          <w:kern w:val="28"/>
          <w:szCs w:val="23"/>
        </w:rPr>
        <w:t>Vereador</w:t>
      </w:r>
      <w:r w:rsidR="00743145" w:rsidRPr="008504E0">
        <w:rPr>
          <w:rFonts w:ascii="Times New Roman" w:hAnsi="Times New Roman" w:cs="Times New Roman"/>
          <w:kern w:val="28"/>
          <w:szCs w:val="23"/>
        </w:rPr>
        <w:t>a</w:t>
      </w:r>
      <w:r w:rsidR="0095484D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8504E0" w:rsidRPr="008504E0">
        <w:rPr>
          <w:rFonts w:ascii="Times New Roman" w:hAnsi="Times New Roman" w:cs="Times New Roman"/>
          <w:kern w:val="28"/>
          <w:szCs w:val="23"/>
        </w:rPr>
        <w:t xml:space="preserve">Beatriz </w:t>
      </w:r>
      <w:proofErr w:type="spellStart"/>
      <w:r w:rsidR="008504E0" w:rsidRPr="008504E0">
        <w:rPr>
          <w:rFonts w:ascii="Times New Roman" w:hAnsi="Times New Roman" w:cs="Times New Roman"/>
          <w:kern w:val="28"/>
          <w:szCs w:val="23"/>
        </w:rPr>
        <w:t>Priebe</w:t>
      </w:r>
      <w:proofErr w:type="spellEnd"/>
      <w:r w:rsidR="0095484D" w:rsidRPr="008504E0">
        <w:rPr>
          <w:rFonts w:ascii="Times New Roman" w:hAnsi="Times New Roman" w:cs="Times New Roman"/>
          <w:kern w:val="28"/>
          <w:szCs w:val="23"/>
        </w:rPr>
        <w:t xml:space="preserve"> Silveira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743145" w:rsidRPr="008504E0">
        <w:rPr>
          <w:rFonts w:ascii="Times New Roman" w:hAnsi="Times New Roman" w:cs="Times New Roman"/>
          <w:kern w:val="28"/>
          <w:szCs w:val="23"/>
        </w:rPr>
        <w:t>-</w:t>
      </w:r>
      <w:r w:rsidR="0095484D" w:rsidRPr="008504E0">
        <w:rPr>
          <w:rFonts w:ascii="Times New Roman" w:hAnsi="Times New Roman" w:cs="Times New Roman"/>
          <w:kern w:val="28"/>
          <w:szCs w:val="23"/>
        </w:rPr>
        <w:t>P</w:t>
      </w:r>
      <w:r w:rsidR="00743145" w:rsidRPr="008504E0">
        <w:rPr>
          <w:rFonts w:ascii="Times New Roman" w:hAnsi="Times New Roman" w:cs="Times New Roman"/>
          <w:kern w:val="28"/>
          <w:szCs w:val="23"/>
        </w:rPr>
        <w:t>D</w:t>
      </w:r>
      <w:r w:rsidR="0095484D" w:rsidRPr="008504E0">
        <w:rPr>
          <w:rFonts w:ascii="Times New Roman" w:hAnsi="Times New Roman" w:cs="Times New Roman"/>
          <w:kern w:val="28"/>
          <w:szCs w:val="23"/>
        </w:rPr>
        <w:t>T</w:t>
      </w:r>
      <w:r w:rsidR="00BE7EFF" w:rsidRPr="008504E0">
        <w:rPr>
          <w:rFonts w:ascii="Times New Roman" w:hAnsi="Times New Roman" w:cs="Times New Roman"/>
          <w:kern w:val="28"/>
          <w:szCs w:val="23"/>
        </w:rPr>
        <w:t>, que procedesse a chamada dos demais Ver</w:t>
      </w:r>
      <w:r w:rsidR="0095484D" w:rsidRPr="008504E0">
        <w:rPr>
          <w:rFonts w:ascii="Times New Roman" w:hAnsi="Times New Roman" w:cs="Times New Roman"/>
          <w:kern w:val="28"/>
          <w:szCs w:val="23"/>
        </w:rPr>
        <w:t>eadores, estando presentes pelo</w:t>
      </w:r>
      <w:r w:rsidR="007C0CA9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BE7EFF" w:rsidRPr="008504E0">
        <w:rPr>
          <w:rFonts w:ascii="Times New Roman" w:hAnsi="Times New Roman" w:cs="Times New Roman"/>
          <w:kern w:val="28"/>
          <w:szCs w:val="23"/>
        </w:rPr>
        <w:t>MDB: Anderson B</w:t>
      </w:r>
      <w:r w:rsidR="0095484D" w:rsidRPr="008504E0">
        <w:rPr>
          <w:rFonts w:ascii="Times New Roman" w:hAnsi="Times New Roman" w:cs="Times New Roman"/>
          <w:kern w:val="28"/>
          <w:szCs w:val="23"/>
        </w:rPr>
        <w:t>arcelos Correa</w:t>
      </w:r>
      <w:r w:rsidR="00DC4555" w:rsidRPr="008504E0">
        <w:rPr>
          <w:rFonts w:ascii="Times New Roman" w:hAnsi="Times New Roman" w:cs="Times New Roman"/>
          <w:kern w:val="28"/>
          <w:szCs w:val="23"/>
        </w:rPr>
        <w:t xml:space="preserve">, Edmundo </w:t>
      </w:r>
      <w:proofErr w:type="spellStart"/>
      <w:r w:rsidR="00DC4555" w:rsidRPr="008504E0">
        <w:rPr>
          <w:rFonts w:ascii="Times New Roman" w:hAnsi="Times New Roman" w:cs="Times New Roman"/>
          <w:kern w:val="28"/>
          <w:szCs w:val="23"/>
        </w:rPr>
        <w:t>Pichler</w:t>
      </w:r>
      <w:proofErr w:type="spellEnd"/>
      <w:r w:rsidR="00F92CC3" w:rsidRPr="008504E0">
        <w:rPr>
          <w:rFonts w:ascii="Times New Roman" w:hAnsi="Times New Roman" w:cs="Times New Roman"/>
          <w:kern w:val="28"/>
          <w:szCs w:val="23"/>
        </w:rPr>
        <w:t>,</w:t>
      </w:r>
      <w:r w:rsidR="00DC4555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proofErr w:type="spellStart"/>
      <w:r w:rsidR="00A335C8" w:rsidRPr="008504E0">
        <w:rPr>
          <w:rFonts w:ascii="Times New Roman" w:hAnsi="Times New Roman" w:cs="Times New Roman"/>
          <w:kern w:val="28"/>
          <w:szCs w:val="23"/>
        </w:rPr>
        <w:t>Liziane</w:t>
      </w:r>
      <w:proofErr w:type="spellEnd"/>
      <w:r w:rsidR="00A335C8" w:rsidRPr="008504E0">
        <w:rPr>
          <w:rFonts w:ascii="Times New Roman" w:hAnsi="Times New Roman" w:cs="Times New Roman"/>
          <w:kern w:val="28"/>
          <w:szCs w:val="23"/>
        </w:rPr>
        <w:t xml:space="preserve"> Jardim</w:t>
      </w:r>
      <w:r w:rsidR="009D4F9E" w:rsidRPr="008504E0">
        <w:rPr>
          <w:rFonts w:ascii="Times New Roman" w:hAnsi="Times New Roman" w:cs="Times New Roman"/>
          <w:kern w:val="28"/>
          <w:szCs w:val="23"/>
        </w:rPr>
        <w:t xml:space="preserve"> e </w:t>
      </w:r>
      <w:proofErr w:type="spellStart"/>
      <w:r w:rsidR="009D4F9E" w:rsidRPr="008504E0">
        <w:rPr>
          <w:rFonts w:ascii="Times New Roman" w:hAnsi="Times New Roman" w:cs="Times New Roman"/>
          <w:kern w:val="28"/>
          <w:szCs w:val="23"/>
        </w:rPr>
        <w:t>Luis</w:t>
      </w:r>
      <w:proofErr w:type="spellEnd"/>
      <w:r w:rsidR="009D4F9E" w:rsidRPr="008504E0">
        <w:rPr>
          <w:rFonts w:ascii="Times New Roman" w:hAnsi="Times New Roman" w:cs="Times New Roman"/>
          <w:kern w:val="28"/>
          <w:szCs w:val="23"/>
        </w:rPr>
        <w:t xml:space="preserve"> Eduardo Nunes Gonçalves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; pelo PSDB: </w:t>
      </w:r>
      <w:r w:rsidR="0095484D" w:rsidRPr="008504E0">
        <w:rPr>
          <w:rFonts w:ascii="Times New Roman" w:hAnsi="Times New Roman" w:cs="Times New Roman"/>
          <w:kern w:val="28"/>
          <w:szCs w:val="23"/>
        </w:rPr>
        <w:t xml:space="preserve">Alfredo </w:t>
      </w:r>
      <w:proofErr w:type="spellStart"/>
      <w:r w:rsidR="0095484D" w:rsidRPr="008504E0">
        <w:rPr>
          <w:rFonts w:ascii="Times New Roman" w:hAnsi="Times New Roman" w:cs="Times New Roman"/>
          <w:kern w:val="28"/>
          <w:szCs w:val="23"/>
        </w:rPr>
        <w:t>Castillos</w:t>
      </w:r>
      <w:proofErr w:type="spellEnd"/>
      <w:r w:rsidR="0095484D" w:rsidRPr="008504E0">
        <w:rPr>
          <w:rFonts w:ascii="Times New Roman" w:hAnsi="Times New Roman" w:cs="Times New Roman"/>
          <w:kern w:val="28"/>
          <w:szCs w:val="23"/>
        </w:rPr>
        <w:t xml:space="preserve"> de Los Santos</w:t>
      </w:r>
      <w:r w:rsidR="008370D7" w:rsidRPr="008504E0">
        <w:rPr>
          <w:rFonts w:ascii="Times New Roman" w:hAnsi="Times New Roman" w:cs="Times New Roman"/>
          <w:kern w:val="28"/>
          <w:szCs w:val="23"/>
        </w:rPr>
        <w:t>,</w:t>
      </w:r>
      <w:r w:rsidR="009D4F9E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A335C8" w:rsidRPr="008504E0">
        <w:rPr>
          <w:rFonts w:ascii="Times New Roman" w:hAnsi="Times New Roman" w:cs="Times New Roman"/>
          <w:kern w:val="28"/>
          <w:szCs w:val="23"/>
        </w:rPr>
        <w:t>Jacqueline Ferreira</w:t>
      </w:r>
      <w:r w:rsidR="004E21AD" w:rsidRPr="008504E0">
        <w:rPr>
          <w:rFonts w:ascii="Times New Roman" w:hAnsi="Times New Roman" w:cs="Times New Roman"/>
          <w:kern w:val="28"/>
          <w:szCs w:val="23"/>
        </w:rPr>
        <w:t xml:space="preserve"> e Odete da Silva Rib</w:t>
      </w:r>
      <w:r w:rsidR="00F92CC3" w:rsidRPr="008504E0">
        <w:rPr>
          <w:rFonts w:ascii="Times New Roman" w:hAnsi="Times New Roman" w:cs="Times New Roman"/>
          <w:kern w:val="28"/>
          <w:szCs w:val="23"/>
        </w:rPr>
        <w:t>e</w:t>
      </w:r>
      <w:r w:rsidR="004E21AD" w:rsidRPr="008504E0">
        <w:rPr>
          <w:rFonts w:ascii="Times New Roman" w:hAnsi="Times New Roman" w:cs="Times New Roman"/>
          <w:kern w:val="28"/>
          <w:szCs w:val="23"/>
        </w:rPr>
        <w:t>iro</w:t>
      </w:r>
      <w:r w:rsidR="00743145" w:rsidRPr="008504E0">
        <w:rPr>
          <w:rFonts w:ascii="Times New Roman" w:hAnsi="Times New Roman" w:cs="Times New Roman"/>
          <w:kern w:val="28"/>
          <w:szCs w:val="23"/>
        </w:rPr>
        <w:t xml:space="preserve">. </w:t>
      </w:r>
      <w:r w:rsidR="0095484D" w:rsidRPr="008504E0">
        <w:rPr>
          <w:rFonts w:ascii="Times New Roman" w:hAnsi="Times New Roman" w:cs="Times New Roman"/>
          <w:kern w:val="28"/>
          <w:szCs w:val="24"/>
        </w:rPr>
        <w:t>A seguir</w:t>
      </w:r>
      <w:r w:rsidR="00BE7EFF" w:rsidRPr="008504E0">
        <w:rPr>
          <w:rFonts w:ascii="Times New Roman" w:hAnsi="Times New Roman" w:cs="Times New Roman"/>
          <w:kern w:val="28"/>
          <w:szCs w:val="24"/>
        </w:rPr>
        <w:t xml:space="preserve">, </w:t>
      </w:r>
      <w:r w:rsidR="005B5FB6" w:rsidRPr="008504E0">
        <w:rPr>
          <w:rFonts w:ascii="Times New Roman" w:hAnsi="Times New Roman" w:cs="Times New Roman"/>
          <w:kern w:val="28"/>
          <w:szCs w:val="24"/>
        </w:rPr>
        <w:t>solicitou a leitura da Ata da Sessão anterior, que após discussão e votaçã</w:t>
      </w:r>
      <w:r w:rsidR="00A96A9E" w:rsidRPr="008504E0">
        <w:rPr>
          <w:rFonts w:ascii="Times New Roman" w:hAnsi="Times New Roman" w:cs="Times New Roman"/>
          <w:kern w:val="28"/>
          <w:szCs w:val="24"/>
        </w:rPr>
        <w:t xml:space="preserve">o foi aprovada por unanimidade. </w:t>
      </w:r>
      <w:r w:rsidR="00C57FD2" w:rsidRPr="008504E0">
        <w:rPr>
          <w:rFonts w:ascii="Times New Roman" w:hAnsi="Times New Roman" w:cs="Times New Roman"/>
          <w:kern w:val="28"/>
          <w:szCs w:val="24"/>
        </w:rPr>
        <w:t>Prosseguindo, solicitou</w:t>
      </w:r>
      <w:r w:rsidR="00C57FD2" w:rsidRPr="008504E0">
        <w:rPr>
          <w:rFonts w:ascii="Times New Roman" w:hAnsi="Times New Roman" w:cs="Times New Roman"/>
          <w:kern w:val="28"/>
          <w:szCs w:val="23"/>
        </w:rPr>
        <w:t xml:space="preserve"> a leitura do EXPEDIENTE EXTERNO onde const</w:t>
      </w:r>
      <w:r w:rsidR="00FC0BE0" w:rsidRPr="008504E0">
        <w:rPr>
          <w:rFonts w:ascii="Times New Roman" w:hAnsi="Times New Roman" w:cs="Times New Roman"/>
          <w:kern w:val="28"/>
          <w:szCs w:val="23"/>
        </w:rPr>
        <w:t>ou</w:t>
      </w:r>
      <w:r w:rsidR="00C57FD2" w:rsidRPr="008504E0">
        <w:rPr>
          <w:rFonts w:ascii="Times New Roman" w:hAnsi="Times New Roman" w:cs="Times New Roman"/>
          <w:kern w:val="28"/>
          <w:szCs w:val="23"/>
        </w:rPr>
        <w:t xml:space="preserve"> o protocolo de n.º </w:t>
      </w:r>
      <w:r w:rsidR="00FC0BE0" w:rsidRPr="008504E0">
        <w:rPr>
          <w:rFonts w:ascii="Times New Roman" w:hAnsi="Times New Roman" w:cs="Times New Roman"/>
          <w:kern w:val="28"/>
          <w:szCs w:val="23"/>
        </w:rPr>
        <w:t>0</w:t>
      </w:r>
      <w:r w:rsidR="0049366C" w:rsidRPr="008504E0">
        <w:rPr>
          <w:rFonts w:ascii="Times New Roman" w:hAnsi="Times New Roman" w:cs="Times New Roman"/>
          <w:kern w:val="28"/>
          <w:szCs w:val="23"/>
        </w:rPr>
        <w:t>507, 0526, 0529, 0530 e 0533 a 0537/</w:t>
      </w:r>
      <w:r w:rsidR="00C57FD2" w:rsidRPr="008504E0">
        <w:rPr>
          <w:rFonts w:ascii="Times New Roman" w:hAnsi="Times New Roman" w:cs="Times New Roman"/>
          <w:kern w:val="28"/>
          <w:szCs w:val="23"/>
        </w:rPr>
        <w:t xml:space="preserve">2019. Ato contínuo, </w:t>
      </w:r>
      <w:r w:rsidR="000D342F" w:rsidRPr="008504E0">
        <w:rPr>
          <w:rFonts w:ascii="Times New Roman" w:hAnsi="Times New Roman" w:cs="Times New Roman"/>
          <w:kern w:val="28"/>
          <w:szCs w:val="23"/>
        </w:rPr>
        <w:t xml:space="preserve">não havendo </w:t>
      </w:r>
      <w:r w:rsidR="007C0CA9" w:rsidRPr="008504E0">
        <w:rPr>
          <w:rFonts w:ascii="Times New Roman" w:hAnsi="Times New Roman" w:cs="Times New Roman"/>
          <w:kern w:val="28"/>
          <w:szCs w:val="23"/>
        </w:rPr>
        <w:t>inscri</w:t>
      </w:r>
      <w:r w:rsidR="000D342F" w:rsidRPr="008504E0">
        <w:rPr>
          <w:rFonts w:ascii="Times New Roman" w:hAnsi="Times New Roman" w:cs="Times New Roman"/>
          <w:kern w:val="28"/>
          <w:szCs w:val="23"/>
        </w:rPr>
        <w:t>tos</w:t>
      </w:r>
      <w:r w:rsidR="00A96A9E" w:rsidRPr="008504E0">
        <w:rPr>
          <w:rFonts w:ascii="Times New Roman" w:hAnsi="Times New Roman" w:cs="Times New Roman"/>
          <w:kern w:val="28"/>
          <w:szCs w:val="23"/>
        </w:rPr>
        <w:t xml:space="preserve"> em PALAVRA NO </w:t>
      </w:r>
      <w:r w:rsidR="0095484D" w:rsidRPr="008504E0">
        <w:rPr>
          <w:rFonts w:ascii="Times New Roman" w:hAnsi="Times New Roman" w:cs="Times New Roman"/>
          <w:kern w:val="28"/>
          <w:szCs w:val="23"/>
        </w:rPr>
        <w:t xml:space="preserve">EXPEDIENTE, </w:t>
      </w:r>
      <w:r w:rsidR="00DC1B07" w:rsidRPr="008504E0">
        <w:rPr>
          <w:rFonts w:ascii="Times New Roman" w:hAnsi="Times New Roman" w:cs="Times New Roman"/>
          <w:kern w:val="28"/>
          <w:szCs w:val="23"/>
        </w:rPr>
        <w:t>o Presidente passou para EXPLICAÇÕES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 PESSOAIS,</w:t>
      </w:r>
      <w:r w:rsidR="00DC1B07" w:rsidRPr="008504E0">
        <w:rPr>
          <w:rFonts w:ascii="Times New Roman" w:hAnsi="Times New Roman" w:cs="Times New Roman"/>
          <w:kern w:val="28"/>
          <w:szCs w:val="23"/>
        </w:rPr>
        <w:t xml:space="preserve"> quando fizeram uso da tribuna os Vereadores</w:t>
      </w:r>
      <w:r w:rsidR="00037E5F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AD15BC" w:rsidRPr="008504E0">
        <w:rPr>
          <w:rFonts w:ascii="Times New Roman" w:hAnsi="Times New Roman" w:cs="Times New Roman"/>
          <w:kern w:val="28"/>
          <w:szCs w:val="23"/>
        </w:rPr>
        <w:t xml:space="preserve">Beatriz </w:t>
      </w:r>
      <w:proofErr w:type="spellStart"/>
      <w:r w:rsidR="00AD15BC" w:rsidRPr="008504E0">
        <w:rPr>
          <w:rFonts w:ascii="Times New Roman" w:hAnsi="Times New Roman" w:cs="Times New Roman"/>
          <w:kern w:val="28"/>
          <w:szCs w:val="23"/>
        </w:rPr>
        <w:t>Priebe</w:t>
      </w:r>
      <w:proofErr w:type="spellEnd"/>
      <w:r w:rsidR="00AD15BC" w:rsidRPr="008504E0">
        <w:rPr>
          <w:rFonts w:ascii="Times New Roman" w:hAnsi="Times New Roman" w:cs="Times New Roman"/>
          <w:kern w:val="28"/>
          <w:szCs w:val="23"/>
        </w:rPr>
        <w:t xml:space="preserve"> Silveira, </w:t>
      </w:r>
      <w:r w:rsidR="00FC0BE0" w:rsidRPr="008504E0">
        <w:rPr>
          <w:rFonts w:ascii="Times New Roman" w:hAnsi="Times New Roman" w:cs="Times New Roman"/>
          <w:kern w:val="28"/>
          <w:szCs w:val="23"/>
        </w:rPr>
        <w:t xml:space="preserve">Edmundo </w:t>
      </w:r>
      <w:proofErr w:type="spellStart"/>
      <w:r w:rsidR="00FC0BE0" w:rsidRPr="008504E0">
        <w:rPr>
          <w:rFonts w:ascii="Times New Roman" w:hAnsi="Times New Roman" w:cs="Times New Roman"/>
          <w:kern w:val="28"/>
          <w:szCs w:val="23"/>
        </w:rPr>
        <w:t>Pichler</w:t>
      </w:r>
      <w:proofErr w:type="spellEnd"/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, Jacqueline </w:t>
      </w:r>
      <w:proofErr w:type="spellStart"/>
      <w:r w:rsidR="0049366C" w:rsidRPr="008504E0">
        <w:rPr>
          <w:rFonts w:ascii="Times New Roman" w:hAnsi="Times New Roman" w:cs="Times New Roman"/>
          <w:kern w:val="28"/>
          <w:szCs w:val="23"/>
        </w:rPr>
        <w:t>Q.Ferreira</w:t>
      </w:r>
      <w:proofErr w:type="spellEnd"/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, </w:t>
      </w:r>
      <w:proofErr w:type="spellStart"/>
      <w:r w:rsidR="0049366C" w:rsidRPr="008504E0">
        <w:rPr>
          <w:rFonts w:ascii="Times New Roman" w:hAnsi="Times New Roman" w:cs="Times New Roman"/>
          <w:kern w:val="28"/>
          <w:szCs w:val="23"/>
        </w:rPr>
        <w:t>Liziane</w:t>
      </w:r>
      <w:proofErr w:type="spellEnd"/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 Jardim, Odete da Silva Ribeiro, </w:t>
      </w:r>
      <w:proofErr w:type="spellStart"/>
      <w:r w:rsidR="0049366C" w:rsidRPr="008504E0">
        <w:rPr>
          <w:rFonts w:ascii="Times New Roman" w:hAnsi="Times New Roman" w:cs="Times New Roman"/>
          <w:kern w:val="28"/>
          <w:szCs w:val="23"/>
        </w:rPr>
        <w:t>Luis</w:t>
      </w:r>
      <w:proofErr w:type="spellEnd"/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 Eduardo Nunes Gonçalves,</w:t>
      </w:r>
      <w:r w:rsidR="00FC0BE0" w:rsidRPr="008504E0">
        <w:rPr>
          <w:rFonts w:ascii="Times New Roman" w:hAnsi="Times New Roman" w:cs="Times New Roman"/>
          <w:kern w:val="28"/>
          <w:szCs w:val="23"/>
        </w:rPr>
        <w:t xml:space="preserve"> Anderson Barcelos Correa.</w:t>
      </w:r>
      <w:r w:rsidR="00AD15BC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8370D7" w:rsidRPr="008504E0">
        <w:rPr>
          <w:rFonts w:ascii="Times New Roman" w:hAnsi="Times New Roman" w:cs="Times New Roman"/>
          <w:kern w:val="28"/>
          <w:szCs w:val="23"/>
        </w:rPr>
        <w:t xml:space="preserve">Ato contínuo, </w:t>
      </w:r>
      <w:r w:rsidR="004E21AD" w:rsidRPr="008504E0">
        <w:rPr>
          <w:rFonts w:ascii="Times New Roman" w:hAnsi="Times New Roman" w:cs="Times New Roman"/>
          <w:kern w:val="28"/>
          <w:szCs w:val="23"/>
        </w:rPr>
        <w:t xml:space="preserve">solicitou </w:t>
      </w:r>
      <w:r w:rsidR="00FC0BE0" w:rsidRPr="008504E0">
        <w:rPr>
          <w:rFonts w:ascii="Times New Roman" w:hAnsi="Times New Roman" w:cs="Times New Roman"/>
          <w:kern w:val="28"/>
          <w:szCs w:val="23"/>
        </w:rPr>
        <w:t xml:space="preserve">à 1.ª Vice-Presidente, Vereadora Jacqueline Ferreira, que assumisse os trabalhos para que pudesse se manifestar. Reassumindo, solicitou 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a leitura do EXPEDIENTE INTERNO onde constaram os requerimentos </w:t>
      </w:r>
      <w:proofErr w:type="spellStart"/>
      <w:r w:rsidR="00BE7EFF" w:rsidRPr="008504E0">
        <w:rPr>
          <w:rFonts w:ascii="Times New Roman" w:hAnsi="Times New Roman" w:cs="Times New Roman"/>
          <w:kern w:val="28"/>
          <w:szCs w:val="23"/>
        </w:rPr>
        <w:t>n.º</w:t>
      </w:r>
      <w:r w:rsidR="00C57FD2" w:rsidRPr="008504E0">
        <w:rPr>
          <w:rFonts w:ascii="Times New Roman" w:hAnsi="Times New Roman" w:cs="Times New Roman"/>
          <w:kern w:val="28"/>
          <w:szCs w:val="23"/>
        </w:rPr>
        <w:t>s</w:t>
      </w:r>
      <w:proofErr w:type="spellEnd"/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: </w:t>
      </w:r>
      <w:r w:rsidR="00FC0BE0" w:rsidRPr="008504E0">
        <w:rPr>
          <w:rFonts w:ascii="Times New Roman" w:hAnsi="Times New Roman" w:cs="Times New Roman"/>
          <w:kern w:val="28"/>
          <w:szCs w:val="23"/>
        </w:rPr>
        <w:t>0</w:t>
      </w:r>
      <w:r w:rsidR="0049366C" w:rsidRPr="008504E0">
        <w:rPr>
          <w:rFonts w:ascii="Times New Roman" w:hAnsi="Times New Roman" w:cs="Times New Roman"/>
          <w:kern w:val="28"/>
          <w:szCs w:val="23"/>
        </w:rPr>
        <w:t>538 e 0539</w:t>
      </w:r>
      <w:r w:rsidR="00FC0BE0" w:rsidRPr="008504E0">
        <w:rPr>
          <w:rFonts w:ascii="Times New Roman" w:hAnsi="Times New Roman" w:cs="Times New Roman"/>
          <w:kern w:val="28"/>
          <w:szCs w:val="23"/>
        </w:rPr>
        <w:t>/2019 – D</w:t>
      </w:r>
      <w:r w:rsidR="0049366C" w:rsidRPr="008504E0">
        <w:rPr>
          <w:rFonts w:ascii="Times New Roman" w:hAnsi="Times New Roman" w:cs="Times New Roman"/>
          <w:kern w:val="28"/>
          <w:szCs w:val="23"/>
        </w:rPr>
        <w:t>a V</w:t>
      </w:r>
      <w:r w:rsidR="00FC0BE0" w:rsidRPr="008504E0">
        <w:rPr>
          <w:rFonts w:ascii="Times New Roman" w:hAnsi="Times New Roman" w:cs="Times New Roman"/>
          <w:kern w:val="28"/>
          <w:szCs w:val="23"/>
        </w:rPr>
        <w:t>ereador</w:t>
      </w:r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a </w:t>
      </w:r>
      <w:proofErr w:type="spellStart"/>
      <w:r w:rsidR="0049366C" w:rsidRPr="008504E0">
        <w:rPr>
          <w:rFonts w:ascii="Times New Roman" w:hAnsi="Times New Roman" w:cs="Times New Roman"/>
          <w:kern w:val="28"/>
          <w:szCs w:val="23"/>
        </w:rPr>
        <w:t>Liziane</w:t>
      </w:r>
      <w:proofErr w:type="spellEnd"/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 Jardim; 0540 e 0541/2019 da Vereadora Beatriz </w:t>
      </w:r>
      <w:proofErr w:type="spellStart"/>
      <w:r w:rsidR="0049366C" w:rsidRPr="008504E0">
        <w:rPr>
          <w:rFonts w:ascii="Times New Roman" w:hAnsi="Times New Roman" w:cs="Times New Roman"/>
          <w:kern w:val="28"/>
          <w:szCs w:val="23"/>
        </w:rPr>
        <w:t>Priebe</w:t>
      </w:r>
      <w:proofErr w:type="spellEnd"/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 Silveira; 0542/2019 da Mesa Diretora; 0543 a 0552/2019 da Comissão de Constituição e Justiça</w:t>
      </w:r>
      <w:r w:rsidR="001954CA" w:rsidRPr="008504E0">
        <w:rPr>
          <w:rFonts w:ascii="Times New Roman" w:hAnsi="Times New Roman" w:cs="Times New Roman"/>
          <w:kern w:val="28"/>
          <w:szCs w:val="23"/>
        </w:rPr>
        <w:t xml:space="preserve">. </w:t>
      </w:r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A continuação solicitou a Secretária a Leitura dos expedientes que baixam para as Comissões Técnicas, sendo: </w:t>
      </w:r>
      <w:r w:rsidR="00B805E6" w:rsidRPr="008504E0">
        <w:rPr>
          <w:rFonts w:ascii="Times New Roman" w:hAnsi="Times New Roman" w:cs="Times New Roman"/>
          <w:kern w:val="28"/>
          <w:szCs w:val="23"/>
        </w:rPr>
        <w:t xml:space="preserve">a) Comissão de Alimentação e Saúde Pública; de Agricultura e Meio Ambiente e de Indústria e Comércio e Assuntos do Mercosul: </w:t>
      </w:r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Processo 0458/2019 – do Poder Executivo </w:t>
      </w:r>
      <w:r w:rsidR="00B805E6" w:rsidRPr="008504E0">
        <w:rPr>
          <w:rFonts w:ascii="Times New Roman" w:hAnsi="Times New Roman" w:cs="Times New Roman"/>
          <w:kern w:val="28"/>
          <w:szCs w:val="23"/>
        </w:rPr>
        <w:t>“</w:t>
      </w:r>
      <w:r w:rsidR="0049366C" w:rsidRPr="008504E0">
        <w:rPr>
          <w:rFonts w:ascii="Times New Roman" w:hAnsi="Times New Roman" w:cs="Times New Roman"/>
          <w:kern w:val="28"/>
          <w:szCs w:val="23"/>
        </w:rPr>
        <w:t xml:space="preserve">Substitutivo ao PL nº 041/2019 que dispõe sobre a inspeção sanitária e industrial dos produtos de produto de origem animal no Município de </w:t>
      </w:r>
      <w:proofErr w:type="spellStart"/>
      <w:r w:rsidR="0049366C" w:rsidRPr="008504E0">
        <w:rPr>
          <w:rFonts w:ascii="Times New Roman" w:hAnsi="Times New Roman" w:cs="Times New Roman"/>
          <w:kern w:val="28"/>
          <w:szCs w:val="23"/>
        </w:rPr>
        <w:t>Aceguá</w:t>
      </w:r>
      <w:proofErr w:type="spellEnd"/>
      <w:r w:rsidR="00B805E6" w:rsidRPr="008504E0">
        <w:rPr>
          <w:rFonts w:ascii="Times New Roman" w:hAnsi="Times New Roman" w:cs="Times New Roman"/>
          <w:kern w:val="28"/>
          <w:szCs w:val="23"/>
        </w:rPr>
        <w:t>”</w:t>
      </w:r>
      <w:r w:rsidR="0080038A" w:rsidRPr="008504E0">
        <w:rPr>
          <w:rFonts w:ascii="Times New Roman" w:hAnsi="Times New Roman" w:cs="Times New Roman"/>
          <w:kern w:val="28"/>
          <w:szCs w:val="23"/>
        </w:rPr>
        <w:t>;</w:t>
      </w:r>
      <w:r w:rsidR="00B805E6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80038A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B805E6" w:rsidRPr="008504E0">
        <w:rPr>
          <w:rFonts w:ascii="Times New Roman" w:hAnsi="Times New Roman" w:cs="Times New Roman"/>
          <w:kern w:val="28"/>
          <w:szCs w:val="23"/>
        </w:rPr>
        <w:t xml:space="preserve">b) Comissões de Constituição e Justiça e de Finanças e Orçamento: PL 053/2019 – do Poder Executivo “Dispõe sobre as Diretrizes Orçamentárias para o exercício financeiro de 2020”. </w:t>
      </w:r>
      <w:r w:rsidR="0024179E" w:rsidRPr="008504E0">
        <w:rPr>
          <w:rFonts w:ascii="Times New Roman" w:hAnsi="Times New Roman" w:cs="Times New Roman"/>
          <w:szCs w:val="24"/>
        </w:rPr>
        <w:t>Posteriormente, solicitou</w:t>
      </w:r>
      <w:r w:rsidR="00A6178B" w:rsidRPr="008504E0">
        <w:rPr>
          <w:rFonts w:ascii="Times New Roman" w:hAnsi="Times New Roman" w:cs="Times New Roman"/>
          <w:szCs w:val="24"/>
        </w:rPr>
        <w:t xml:space="preserve"> a leitura </w:t>
      </w:r>
      <w:r w:rsidR="009E580A" w:rsidRPr="008504E0">
        <w:rPr>
          <w:rFonts w:ascii="Times New Roman" w:hAnsi="Times New Roman" w:cs="Times New Roman"/>
          <w:szCs w:val="24"/>
        </w:rPr>
        <w:t xml:space="preserve">de </w:t>
      </w:r>
      <w:r w:rsidR="0024179E" w:rsidRPr="008504E0">
        <w:rPr>
          <w:rFonts w:ascii="Times New Roman" w:hAnsi="Times New Roman" w:cs="Times New Roman"/>
          <w:szCs w:val="24"/>
        </w:rPr>
        <w:t>PARECERES sobre os seguintes</w:t>
      </w:r>
      <w:r w:rsidR="00B805E6" w:rsidRPr="008504E0">
        <w:rPr>
          <w:rFonts w:ascii="Times New Roman" w:hAnsi="Times New Roman" w:cs="Times New Roman"/>
          <w:szCs w:val="24"/>
        </w:rPr>
        <w:t>:</w:t>
      </w:r>
      <w:r w:rsidR="0024179E" w:rsidRPr="008504E0">
        <w:rPr>
          <w:rFonts w:ascii="Times New Roman" w:hAnsi="Times New Roman" w:cs="Times New Roman"/>
          <w:szCs w:val="24"/>
        </w:rPr>
        <w:t xml:space="preserve"> </w:t>
      </w:r>
      <w:r w:rsidR="002E2879" w:rsidRPr="008504E0">
        <w:rPr>
          <w:rFonts w:ascii="Times New Roman" w:hAnsi="Times New Roman" w:cs="Times New Roman"/>
          <w:szCs w:val="24"/>
        </w:rPr>
        <w:t xml:space="preserve"> </w:t>
      </w:r>
      <w:r w:rsidR="0024179E" w:rsidRPr="008504E0">
        <w:rPr>
          <w:rFonts w:ascii="Times New Roman" w:hAnsi="Times New Roman" w:cs="Times New Roman"/>
          <w:szCs w:val="24"/>
        </w:rPr>
        <w:t>P</w:t>
      </w:r>
      <w:r w:rsidR="00B805E6" w:rsidRPr="008504E0">
        <w:rPr>
          <w:rFonts w:ascii="Times New Roman" w:hAnsi="Times New Roman" w:cs="Times New Roman"/>
          <w:szCs w:val="24"/>
        </w:rPr>
        <w:t xml:space="preserve">ROCESSO </w:t>
      </w:r>
      <w:r w:rsidR="0024179E" w:rsidRPr="008504E0">
        <w:rPr>
          <w:rFonts w:ascii="Times New Roman" w:hAnsi="Times New Roman" w:cs="Times New Roman"/>
          <w:szCs w:val="24"/>
        </w:rPr>
        <w:t>n.º 0</w:t>
      </w:r>
      <w:r w:rsidR="00B805E6" w:rsidRPr="008504E0">
        <w:rPr>
          <w:rFonts w:ascii="Times New Roman" w:hAnsi="Times New Roman" w:cs="Times New Roman"/>
          <w:szCs w:val="24"/>
        </w:rPr>
        <w:t>429</w:t>
      </w:r>
      <w:r w:rsidR="0024179E" w:rsidRPr="008504E0">
        <w:rPr>
          <w:rFonts w:ascii="Times New Roman" w:hAnsi="Times New Roman" w:cs="Times New Roman"/>
          <w:szCs w:val="24"/>
        </w:rPr>
        <w:t xml:space="preserve">/2019 – Do </w:t>
      </w:r>
      <w:r w:rsidR="00B805E6" w:rsidRPr="008504E0">
        <w:rPr>
          <w:rFonts w:ascii="Times New Roman" w:hAnsi="Times New Roman" w:cs="Times New Roman"/>
          <w:szCs w:val="24"/>
        </w:rPr>
        <w:t xml:space="preserve">Poder Executivo </w:t>
      </w:r>
      <w:r w:rsidR="0024179E" w:rsidRPr="008504E0">
        <w:rPr>
          <w:rFonts w:ascii="Times New Roman" w:hAnsi="Times New Roman" w:cs="Times New Roman"/>
          <w:szCs w:val="24"/>
        </w:rPr>
        <w:t>– “</w:t>
      </w:r>
      <w:r w:rsidR="00B805E6" w:rsidRPr="008504E0">
        <w:rPr>
          <w:rFonts w:ascii="Times New Roman" w:hAnsi="Times New Roman" w:cs="Times New Roman"/>
          <w:szCs w:val="24"/>
        </w:rPr>
        <w:t>Mensagem retificativa ao PL nº 027/2019</w:t>
      </w:r>
      <w:r w:rsidR="0024179E" w:rsidRPr="008504E0">
        <w:rPr>
          <w:rFonts w:ascii="Times New Roman" w:hAnsi="Times New Roman" w:cs="Times New Roman"/>
          <w:szCs w:val="24"/>
        </w:rPr>
        <w:t>”. Parecer: Voto do relator da CCJ: Pela Constitucionalidade. Voto do Relator da CFO: Pela tramitação regimental e aprovação da matéria, (ambos nos termos do Art. 37 do Regimento Interno). Parecer das Comissões: Mantém o voto dos relatores; P</w:t>
      </w:r>
      <w:r w:rsidR="00B805E6" w:rsidRPr="008504E0">
        <w:rPr>
          <w:rFonts w:ascii="Times New Roman" w:hAnsi="Times New Roman" w:cs="Times New Roman"/>
          <w:szCs w:val="24"/>
        </w:rPr>
        <w:t xml:space="preserve">ROCESSO </w:t>
      </w:r>
      <w:r w:rsidR="0024179E" w:rsidRPr="008504E0">
        <w:rPr>
          <w:rFonts w:ascii="Times New Roman" w:hAnsi="Times New Roman" w:cs="Times New Roman"/>
          <w:szCs w:val="24"/>
        </w:rPr>
        <w:t>n.º 0</w:t>
      </w:r>
      <w:r w:rsidR="00B805E6" w:rsidRPr="008504E0">
        <w:rPr>
          <w:rFonts w:ascii="Times New Roman" w:hAnsi="Times New Roman" w:cs="Times New Roman"/>
          <w:szCs w:val="24"/>
        </w:rPr>
        <w:t>487</w:t>
      </w:r>
      <w:r w:rsidR="0024179E" w:rsidRPr="008504E0">
        <w:rPr>
          <w:rFonts w:ascii="Times New Roman" w:hAnsi="Times New Roman" w:cs="Times New Roman"/>
          <w:szCs w:val="24"/>
        </w:rPr>
        <w:t>/2019 –</w:t>
      </w:r>
      <w:r w:rsidR="00B805E6" w:rsidRPr="008504E0">
        <w:rPr>
          <w:rFonts w:ascii="Times New Roman" w:hAnsi="Times New Roman" w:cs="Times New Roman"/>
          <w:szCs w:val="24"/>
        </w:rPr>
        <w:t xml:space="preserve"> do Poder Executivo</w:t>
      </w:r>
      <w:r w:rsidR="0024179E" w:rsidRPr="008504E0">
        <w:rPr>
          <w:rFonts w:ascii="Times New Roman" w:hAnsi="Times New Roman" w:cs="Times New Roman"/>
          <w:szCs w:val="24"/>
        </w:rPr>
        <w:t xml:space="preserve"> “</w:t>
      </w:r>
      <w:r w:rsidR="00B805E6" w:rsidRPr="008504E0">
        <w:rPr>
          <w:rFonts w:ascii="Times New Roman" w:hAnsi="Times New Roman" w:cs="Times New Roman"/>
          <w:szCs w:val="24"/>
        </w:rPr>
        <w:t>Mensagem retificativa ao PL nº 037/2019</w:t>
      </w:r>
      <w:r w:rsidR="00E17589" w:rsidRPr="008504E0">
        <w:rPr>
          <w:rFonts w:ascii="Times New Roman" w:hAnsi="Times New Roman" w:cs="Times New Roman"/>
          <w:szCs w:val="24"/>
        </w:rPr>
        <w:t>”. Parecer: Voto do relator da CCJ: Pela Constitucionalidade. Voto do Relator da CFO: Pela tramitação regimental e aprovação da matéria, (ambos nos termos do Art. 37 do Regimento Interno). Parecer das Comissões: Mantém o voto dos relatores; P</w:t>
      </w:r>
      <w:r w:rsidR="00764E4A">
        <w:rPr>
          <w:rFonts w:ascii="Times New Roman" w:hAnsi="Times New Roman" w:cs="Times New Roman"/>
          <w:szCs w:val="24"/>
        </w:rPr>
        <w:t>R</w:t>
      </w:r>
      <w:r w:rsidR="00E17589" w:rsidRPr="008504E0">
        <w:rPr>
          <w:rFonts w:ascii="Times New Roman" w:hAnsi="Times New Roman" w:cs="Times New Roman"/>
          <w:szCs w:val="24"/>
        </w:rPr>
        <w:t xml:space="preserve"> n.º 0</w:t>
      </w:r>
      <w:r w:rsidR="00764E4A">
        <w:rPr>
          <w:rFonts w:ascii="Times New Roman" w:hAnsi="Times New Roman" w:cs="Times New Roman"/>
          <w:szCs w:val="24"/>
        </w:rPr>
        <w:t>05</w:t>
      </w:r>
      <w:r w:rsidR="00E17589" w:rsidRPr="008504E0">
        <w:rPr>
          <w:rFonts w:ascii="Times New Roman" w:hAnsi="Times New Roman" w:cs="Times New Roman"/>
          <w:szCs w:val="24"/>
        </w:rPr>
        <w:t>/2019 – D</w:t>
      </w:r>
      <w:r w:rsidR="00B805E6" w:rsidRPr="008504E0">
        <w:rPr>
          <w:rFonts w:ascii="Times New Roman" w:hAnsi="Times New Roman" w:cs="Times New Roman"/>
          <w:szCs w:val="24"/>
        </w:rPr>
        <w:t xml:space="preserve">a Comissão Parlamentar de Inquérito - </w:t>
      </w:r>
      <w:r w:rsidR="00E17589" w:rsidRPr="008504E0">
        <w:rPr>
          <w:rFonts w:ascii="Times New Roman" w:hAnsi="Times New Roman" w:cs="Times New Roman"/>
          <w:szCs w:val="24"/>
        </w:rPr>
        <w:t>“</w:t>
      </w:r>
      <w:r w:rsidR="00B805E6" w:rsidRPr="008504E0">
        <w:rPr>
          <w:rFonts w:ascii="Times New Roman" w:hAnsi="Times New Roman" w:cs="Times New Roman"/>
          <w:szCs w:val="24"/>
        </w:rPr>
        <w:t>Aprova o Relatório Final da Comissão Parlamentar de Inquérito para investigar possíveis irregularidades na construção da Ponte no aterro da Maria Castelhana</w:t>
      </w:r>
      <w:r w:rsidR="00E17589" w:rsidRPr="008504E0">
        <w:rPr>
          <w:rFonts w:ascii="Times New Roman" w:hAnsi="Times New Roman" w:cs="Times New Roman"/>
          <w:szCs w:val="24"/>
        </w:rPr>
        <w:t xml:space="preserve">”.  Parecer: Voto do relator: </w:t>
      </w:r>
      <w:r w:rsidR="00566060" w:rsidRPr="008504E0">
        <w:rPr>
          <w:rFonts w:ascii="Times New Roman" w:hAnsi="Times New Roman" w:cs="Times New Roman"/>
          <w:szCs w:val="24"/>
        </w:rPr>
        <w:t xml:space="preserve">Fica demonstrada a culpa por estarem presentes a negligencia e imperícia no exercício das competências legais do Senhor Prefeito Municipal, aspecto determinantes para representação por improbidade administrativa. Situação, ainda, mais agravada pelo fato de que os mesmos agentes primários até a conclusão deste relato, são os mesmos da gestão anterior, 2009/2012, o que nos leva a pensar que, se esse é o efetivo controle das atuais obras, que estão em andamento com o mesmo responsável técnico, se continua com erros na fiscalização das obras. </w:t>
      </w:r>
      <w:r w:rsidR="00E17589" w:rsidRPr="008504E0">
        <w:rPr>
          <w:rFonts w:ascii="Times New Roman" w:hAnsi="Times New Roman" w:cs="Times New Roman"/>
          <w:szCs w:val="24"/>
        </w:rPr>
        <w:t>Parecer da Comiss</w:t>
      </w:r>
      <w:r w:rsidR="00566060" w:rsidRPr="008504E0">
        <w:rPr>
          <w:rFonts w:ascii="Times New Roman" w:hAnsi="Times New Roman" w:cs="Times New Roman"/>
          <w:szCs w:val="24"/>
        </w:rPr>
        <w:t>ão</w:t>
      </w:r>
      <w:r w:rsidR="00E17589" w:rsidRPr="008504E0">
        <w:rPr>
          <w:rFonts w:ascii="Times New Roman" w:hAnsi="Times New Roman" w:cs="Times New Roman"/>
          <w:szCs w:val="24"/>
        </w:rPr>
        <w:t>: Mantém o voto do relator; PL n.º 0</w:t>
      </w:r>
      <w:r w:rsidR="00566060" w:rsidRPr="008504E0">
        <w:rPr>
          <w:rFonts w:ascii="Times New Roman" w:hAnsi="Times New Roman" w:cs="Times New Roman"/>
          <w:szCs w:val="24"/>
        </w:rPr>
        <w:t>43</w:t>
      </w:r>
      <w:r w:rsidR="00E17589" w:rsidRPr="008504E0">
        <w:rPr>
          <w:rFonts w:ascii="Times New Roman" w:hAnsi="Times New Roman" w:cs="Times New Roman"/>
          <w:szCs w:val="24"/>
        </w:rPr>
        <w:t>/2019 – Do PODER EXECUTIVO – “</w:t>
      </w:r>
      <w:r w:rsidR="00566060" w:rsidRPr="008504E0">
        <w:rPr>
          <w:rFonts w:ascii="Times New Roman" w:hAnsi="Times New Roman" w:cs="Times New Roman"/>
          <w:szCs w:val="24"/>
        </w:rPr>
        <w:t>Autoriza contrato por excepcional interesse público</w:t>
      </w:r>
      <w:r w:rsidR="00E17589" w:rsidRPr="008504E0">
        <w:rPr>
          <w:rFonts w:ascii="Times New Roman" w:hAnsi="Times New Roman" w:cs="Times New Roman"/>
          <w:szCs w:val="24"/>
        </w:rPr>
        <w:t>”. Parecer: Voto do relator da CCJ: Pela Constitucionalidade. Voto do Relator da CFO: Pela tramitação regimental e aprovação da matéria, (ambos nos termos do Art. 37 do Regimento Interno). Parecer das Comissões: Mantém o voto dos relatores; PL n.º 04</w:t>
      </w:r>
      <w:r w:rsidR="00566060" w:rsidRPr="008504E0">
        <w:rPr>
          <w:rFonts w:ascii="Times New Roman" w:hAnsi="Times New Roman" w:cs="Times New Roman"/>
          <w:szCs w:val="24"/>
        </w:rPr>
        <w:t>4</w:t>
      </w:r>
      <w:r w:rsidR="00E17589" w:rsidRPr="008504E0">
        <w:rPr>
          <w:rFonts w:ascii="Times New Roman" w:hAnsi="Times New Roman" w:cs="Times New Roman"/>
          <w:szCs w:val="24"/>
        </w:rPr>
        <w:t>/2019 – Do PODER EXECUTIVO – “</w:t>
      </w:r>
      <w:r w:rsidR="00566060" w:rsidRPr="008504E0">
        <w:rPr>
          <w:rFonts w:ascii="Times New Roman" w:hAnsi="Times New Roman" w:cs="Times New Roman"/>
          <w:szCs w:val="24"/>
        </w:rPr>
        <w:t>Cria a função de Coordenador do Serviço de Inspeção Animal -SIM</w:t>
      </w:r>
      <w:r w:rsidR="00E17589" w:rsidRPr="008504E0">
        <w:rPr>
          <w:rFonts w:ascii="Times New Roman" w:hAnsi="Times New Roman" w:cs="Times New Roman"/>
          <w:szCs w:val="24"/>
        </w:rPr>
        <w:t xml:space="preserve">”. Parecer: Voto do relator da CCJ: Pela </w:t>
      </w:r>
      <w:r w:rsidR="00764E4A">
        <w:rPr>
          <w:rFonts w:ascii="Times New Roman" w:hAnsi="Times New Roman" w:cs="Times New Roman"/>
          <w:szCs w:val="24"/>
        </w:rPr>
        <w:t>C</w:t>
      </w:r>
      <w:r w:rsidR="00E17589" w:rsidRPr="008504E0">
        <w:rPr>
          <w:rFonts w:ascii="Times New Roman" w:hAnsi="Times New Roman" w:cs="Times New Roman"/>
          <w:szCs w:val="24"/>
        </w:rPr>
        <w:t xml:space="preserve">onstitucionalidade (nos termos do Art. 37 do Regimento Interno). </w:t>
      </w:r>
    </w:p>
    <w:p w:rsidR="002C7402" w:rsidRDefault="002C7402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C7402" w:rsidRDefault="002C7402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76270" w:rsidRDefault="00E1758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Cs w:val="23"/>
        </w:rPr>
      </w:pPr>
      <w:r w:rsidRPr="008504E0">
        <w:rPr>
          <w:rFonts w:ascii="Times New Roman" w:hAnsi="Times New Roman" w:cs="Times New Roman"/>
          <w:szCs w:val="24"/>
        </w:rPr>
        <w:t>Parecer da Com</w:t>
      </w:r>
      <w:r w:rsidR="00566060" w:rsidRPr="008504E0">
        <w:rPr>
          <w:rFonts w:ascii="Times New Roman" w:hAnsi="Times New Roman" w:cs="Times New Roman"/>
          <w:szCs w:val="24"/>
        </w:rPr>
        <w:t>issão: Mantém o voto do relator;</w:t>
      </w:r>
      <w:r w:rsidR="00764E4A">
        <w:rPr>
          <w:rFonts w:ascii="Times New Roman" w:hAnsi="Times New Roman" w:cs="Times New Roman"/>
          <w:szCs w:val="24"/>
        </w:rPr>
        <w:t xml:space="preserve"> </w:t>
      </w:r>
      <w:r w:rsidR="00764E4A" w:rsidRPr="008504E0">
        <w:rPr>
          <w:rFonts w:ascii="Times New Roman" w:hAnsi="Times New Roman" w:cs="Times New Roman"/>
          <w:szCs w:val="24"/>
        </w:rPr>
        <w:t>Voto do Relator da CFO: Pela tramitação regimental e aprovação da matéria, (ambos nos termos do Art. 37 do Regimento Interno). Parecer das Comissões: Mantém o voto dos relatores;</w:t>
      </w:r>
      <w:r w:rsidR="00566060" w:rsidRPr="008504E0">
        <w:rPr>
          <w:rFonts w:ascii="Times New Roman" w:hAnsi="Times New Roman" w:cs="Times New Roman"/>
          <w:szCs w:val="24"/>
        </w:rPr>
        <w:t xml:space="preserve"> PL n.º 045/2019 – Do PODER EXECUTIVO – “Altera parcialmente a Lei Municipal nº 1.689, de 14 de junho de 2019”. Parecer: Voto do relator da CCJ: Pela </w:t>
      </w:r>
      <w:r w:rsidR="00764E4A">
        <w:rPr>
          <w:rFonts w:ascii="Times New Roman" w:hAnsi="Times New Roman" w:cs="Times New Roman"/>
          <w:szCs w:val="24"/>
        </w:rPr>
        <w:t>C</w:t>
      </w:r>
      <w:r w:rsidR="00566060" w:rsidRPr="008504E0">
        <w:rPr>
          <w:rFonts w:ascii="Times New Roman" w:hAnsi="Times New Roman" w:cs="Times New Roman"/>
          <w:szCs w:val="24"/>
        </w:rPr>
        <w:t>onstitucionalidade (nos termos d</w:t>
      </w:r>
      <w:r w:rsidR="00764E4A">
        <w:rPr>
          <w:rFonts w:ascii="Times New Roman" w:hAnsi="Times New Roman" w:cs="Times New Roman"/>
          <w:szCs w:val="24"/>
        </w:rPr>
        <w:t>o Art. 37 do Regimento Interno);</w:t>
      </w:r>
      <w:r w:rsidR="00566060" w:rsidRPr="008504E0">
        <w:rPr>
          <w:rFonts w:ascii="Times New Roman" w:hAnsi="Times New Roman" w:cs="Times New Roman"/>
          <w:szCs w:val="24"/>
        </w:rPr>
        <w:t xml:space="preserve"> </w:t>
      </w:r>
      <w:r w:rsidR="00764E4A" w:rsidRPr="008504E0">
        <w:rPr>
          <w:rFonts w:ascii="Times New Roman" w:hAnsi="Times New Roman" w:cs="Times New Roman"/>
          <w:szCs w:val="24"/>
        </w:rPr>
        <w:t>Voto do Relator da CFO: Pela tramitação regimental e aprovação da matéria, (ambos nos termos do Art. 37 do Regimento Interno). Parecer das Comissões: Mantém o voto dos relatores;</w:t>
      </w:r>
      <w:r w:rsidR="007C46F4" w:rsidRPr="008504E0">
        <w:rPr>
          <w:rFonts w:ascii="Times New Roman" w:hAnsi="Times New Roman" w:cs="Times New Roman"/>
          <w:szCs w:val="24"/>
        </w:rPr>
        <w:t xml:space="preserve"> PL n.º 046/2019 – Do PODER EXECUTIVO – “Inclui ação na Lei Municipal nº 1.553, de 13 de julho de 2017 - PPA”. Parecer: Voto do relator da CCJ: Pela </w:t>
      </w:r>
      <w:r w:rsidR="00764E4A">
        <w:rPr>
          <w:rFonts w:ascii="Times New Roman" w:hAnsi="Times New Roman" w:cs="Times New Roman"/>
          <w:szCs w:val="24"/>
        </w:rPr>
        <w:t>C</w:t>
      </w:r>
      <w:r w:rsidR="007C46F4" w:rsidRPr="008504E0">
        <w:rPr>
          <w:rFonts w:ascii="Times New Roman" w:hAnsi="Times New Roman" w:cs="Times New Roman"/>
          <w:szCs w:val="24"/>
        </w:rPr>
        <w:t>onstitucionalidade (nos termos d</w:t>
      </w:r>
      <w:r w:rsidR="00764E4A">
        <w:rPr>
          <w:rFonts w:ascii="Times New Roman" w:hAnsi="Times New Roman" w:cs="Times New Roman"/>
          <w:szCs w:val="24"/>
        </w:rPr>
        <w:t>o Art. 37 do Regimento Interno)</w:t>
      </w:r>
      <w:r w:rsidR="007C46F4" w:rsidRPr="008504E0">
        <w:rPr>
          <w:rFonts w:ascii="Times New Roman" w:hAnsi="Times New Roman" w:cs="Times New Roman"/>
          <w:szCs w:val="24"/>
        </w:rPr>
        <w:t>;</w:t>
      </w:r>
      <w:r w:rsidR="00764E4A">
        <w:rPr>
          <w:rFonts w:ascii="Times New Roman" w:hAnsi="Times New Roman" w:cs="Times New Roman"/>
          <w:szCs w:val="24"/>
        </w:rPr>
        <w:t xml:space="preserve"> </w:t>
      </w:r>
      <w:r w:rsidR="00764E4A" w:rsidRPr="008504E0">
        <w:rPr>
          <w:rFonts w:ascii="Times New Roman" w:hAnsi="Times New Roman" w:cs="Times New Roman"/>
          <w:szCs w:val="24"/>
        </w:rPr>
        <w:t>Voto do Relator da CFO: Pela tramitação regimental e aprovação da matéria, (ambos nos termos do Art. 37 do Regimento Interno). Parecer das Comissões: Mantém o voto dos relatores;</w:t>
      </w:r>
      <w:r w:rsidR="007C46F4" w:rsidRPr="008504E0">
        <w:rPr>
          <w:rFonts w:ascii="Times New Roman" w:hAnsi="Times New Roman" w:cs="Times New Roman"/>
          <w:szCs w:val="24"/>
        </w:rPr>
        <w:t xml:space="preserve"> </w:t>
      </w:r>
      <w:r w:rsidR="00A77EEA" w:rsidRPr="008504E0">
        <w:rPr>
          <w:rFonts w:ascii="Times New Roman" w:hAnsi="Times New Roman" w:cs="Times New Roman"/>
          <w:szCs w:val="24"/>
        </w:rPr>
        <w:t xml:space="preserve">PL n.º 047/2019 – Do PODER EXECUTIVO – “Inclui na Lei Municipal nº 1.638, de 12 de setembro de 2018 – LDO para o exercício 2019 a seguinte ação”. Parecer: Voto do relator da CCJ: Pela </w:t>
      </w:r>
      <w:r w:rsidR="00764E4A">
        <w:rPr>
          <w:rFonts w:ascii="Times New Roman" w:hAnsi="Times New Roman" w:cs="Times New Roman"/>
          <w:szCs w:val="24"/>
        </w:rPr>
        <w:t>C</w:t>
      </w:r>
      <w:r w:rsidR="00A77EEA" w:rsidRPr="008504E0">
        <w:rPr>
          <w:rFonts w:ascii="Times New Roman" w:hAnsi="Times New Roman" w:cs="Times New Roman"/>
          <w:szCs w:val="24"/>
        </w:rPr>
        <w:t>onstitucionalidade (nos termos d</w:t>
      </w:r>
      <w:r w:rsidR="00764E4A">
        <w:rPr>
          <w:rFonts w:ascii="Times New Roman" w:hAnsi="Times New Roman" w:cs="Times New Roman"/>
          <w:szCs w:val="24"/>
        </w:rPr>
        <w:t>o Art. 37 do Regimento Interno)</w:t>
      </w:r>
      <w:r w:rsidR="00A77EEA" w:rsidRPr="008504E0">
        <w:rPr>
          <w:rFonts w:ascii="Times New Roman" w:hAnsi="Times New Roman" w:cs="Times New Roman"/>
          <w:szCs w:val="24"/>
        </w:rPr>
        <w:t>;</w:t>
      </w:r>
      <w:r w:rsidR="00764E4A">
        <w:rPr>
          <w:rFonts w:ascii="Times New Roman" w:hAnsi="Times New Roman" w:cs="Times New Roman"/>
          <w:szCs w:val="24"/>
        </w:rPr>
        <w:t xml:space="preserve"> </w:t>
      </w:r>
      <w:r w:rsidR="00764E4A" w:rsidRPr="008504E0">
        <w:rPr>
          <w:rFonts w:ascii="Times New Roman" w:hAnsi="Times New Roman" w:cs="Times New Roman"/>
          <w:szCs w:val="24"/>
        </w:rPr>
        <w:t>Voto do Relator da CFO: Pela tramitação regimental e aprovação da matéria, (ambos nos termos do Art. 37 do Regimento Interno). Parecer das Comissões: Mantém o voto dos relatores;</w:t>
      </w:r>
      <w:r w:rsidR="00A77EEA" w:rsidRPr="008504E0">
        <w:rPr>
          <w:rFonts w:ascii="Times New Roman" w:hAnsi="Times New Roman" w:cs="Times New Roman"/>
          <w:szCs w:val="24"/>
        </w:rPr>
        <w:t xml:space="preserve"> PL n.º 048/2019 – Do PODER EXECUTIVO – “Autoriza abertura de crédito adicional de natureza especial no valor de R$ 12.500,00”. Parecer: Voto do relator da CCJ: Pela </w:t>
      </w:r>
      <w:r w:rsidR="00764E4A">
        <w:rPr>
          <w:rFonts w:ascii="Times New Roman" w:hAnsi="Times New Roman" w:cs="Times New Roman"/>
          <w:szCs w:val="24"/>
        </w:rPr>
        <w:t>C</w:t>
      </w:r>
      <w:r w:rsidR="00A77EEA" w:rsidRPr="008504E0">
        <w:rPr>
          <w:rFonts w:ascii="Times New Roman" w:hAnsi="Times New Roman" w:cs="Times New Roman"/>
          <w:szCs w:val="24"/>
        </w:rPr>
        <w:t>onstitucionalidade (nos termos d</w:t>
      </w:r>
      <w:r w:rsidR="00764E4A">
        <w:rPr>
          <w:rFonts w:ascii="Times New Roman" w:hAnsi="Times New Roman" w:cs="Times New Roman"/>
          <w:szCs w:val="24"/>
        </w:rPr>
        <w:t>o Art. 37 do Regimento Interno)</w:t>
      </w:r>
      <w:r w:rsidR="00A77EEA" w:rsidRPr="008504E0">
        <w:rPr>
          <w:rFonts w:ascii="Times New Roman" w:hAnsi="Times New Roman" w:cs="Times New Roman"/>
          <w:szCs w:val="24"/>
        </w:rPr>
        <w:t xml:space="preserve">; </w:t>
      </w:r>
      <w:r w:rsidR="00764E4A" w:rsidRPr="008504E0">
        <w:rPr>
          <w:rFonts w:ascii="Times New Roman" w:hAnsi="Times New Roman" w:cs="Times New Roman"/>
          <w:szCs w:val="24"/>
        </w:rPr>
        <w:t>Voto do Relator da CFO: Pela tramitação regimental e aprovação da matéria, (ambos nos termos do Art. 37 do Regimento Interno). Parecer das Comissões: Mantém o voto dos relatores;</w:t>
      </w:r>
      <w:r w:rsidR="00A77EEA" w:rsidRPr="008504E0">
        <w:rPr>
          <w:rFonts w:ascii="Times New Roman" w:hAnsi="Times New Roman" w:cs="Times New Roman"/>
          <w:szCs w:val="24"/>
        </w:rPr>
        <w:t xml:space="preserve"> PL n.º 050/2019 – Do PODER EXECUTIVO – “Cria ação no PPA e LDO e autoriza abertura de crédito adicional de natureza especial no valor de R$ 13.500,00”. Parecer: Voto do relator da CCJ: Pela </w:t>
      </w:r>
      <w:r w:rsidR="00764E4A">
        <w:rPr>
          <w:rFonts w:ascii="Times New Roman" w:hAnsi="Times New Roman" w:cs="Times New Roman"/>
          <w:szCs w:val="24"/>
        </w:rPr>
        <w:t>C</w:t>
      </w:r>
      <w:r w:rsidR="00A77EEA" w:rsidRPr="008504E0">
        <w:rPr>
          <w:rFonts w:ascii="Times New Roman" w:hAnsi="Times New Roman" w:cs="Times New Roman"/>
          <w:szCs w:val="24"/>
        </w:rPr>
        <w:t>onstitucionalidade (nos termos d</w:t>
      </w:r>
      <w:r w:rsidR="00F80F99">
        <w:rPr>
          <w:rFonts w:ascii="Times New Roman" w:hAnsi="Times New Roman" w:cs="Times New Roman"/>
          <w:szCs w:val="24"/>
        </w:rPr>
        <w:t>o Art. 37 do Regimento Interno);</w:t>
      </w:r>
      <w:r w:rsidR="00A77EEA" w:rsidRPr="008504E0">
        <w:rPr>
          <w:rFonts w:ascii="Times New Roman" w:hAnsi="Times New Roman" w:cs="Times New Roman"/>
          <w:szCs w:val="24"/>
        </w:rPr>
        <w:t xml:space="preserve"> </w:t>
      </w:r>
      <w:r w:rsidR="00764E4A" w:rsidRPr="008504E0">
        <w:rPr>
          <w:rFonts w:ascii="Times New Roman" w:hAnsi="Times New Roman" w:cs="Times New Roman"/>
          <w:szCs w:val="24"/>
        </w:rPr>
        <w:t>Voto do Relator da CFO: Pela tramitação regimental e aprovação da matéria, (ambos nos termos do Art. 37 do Regimento Interno). Parecer das Comissões: Mantém o voto dos relatores</w:t>
      </w:r>
      <w:r w:rsidR="00764E4A">
        <w:rPr>
          <w:rFonts w:ascii="Times New Roman" w:hAnsi="Times New Roman" w:cs="Times New Roman"/>
          <w:szCs w:val="24"/>
        </w:rPr>
        <w:t>.</w:t>
      </w:r>
      <w:r w:rsidR="00A77EEA" w:rsidRPr="008504E0">
        <w:rPr>
          <w:rFonts w:ascii="Times New Roman" w:hAnsi="Times New Roman" w:cs="Times New Roman"/>
          <w:szCs w:val="24"/>
        </w:rPr>
        <w:t xml:space="preserve"> </w:t>
      </w:r>
      <w:r w:rsidR="0045246C" w:rsidRPr="008504E0">
        <w:rPr>
          <w:rFonts w:ascii="Times New Roman" w:hAnsi="Times New Roman" w:cs="Times New Roman"/>
          <w:kern w:val="28"/>
          <w:szCs w:val="23"/>
        </w:rPr>
        <w:t>A</w:t>
      </w:r>
      <w:r w:rsidR="0045246C" w:rsidRPr="008504E0">
        <w:rPr>
          <w:rFonts w:ascii="Times New Roman" w:hAnsi="Times New Roman" w:cs="Times New Roman"/>
          <w:kern w:val="28"/>
          <w:szCs w:val="24"/>
        </w:rPr>
        <w:t>pós, havendo número legal o Presidente deu início à ORDEM DO DIA, com votação d</w:t>
      </w:r>
      <w:r w:rsidR="00A77EEA" w:rsidRPr="008504E0">
        <w:rPr>
          <w:rFonts w:ascii="Times New Roman" w:hAnsi="Times New Roman" w:cs="Times New Roman"/>
          <w:kern w:val="28"/>
          <w:szCs w:val="24"/>
        </w:rPr>
        <w:t xml:space="preserve">e REQUERIMENTOS e </w:t>
      </w:r>
      <w:r w:rsidRPr="008504E0">
        <w:rPr>
          <w:rFonts w:ascii="Times New Roman" w:hAnsi="Times New Roman" w:cs="Times New Roman"/>
          <w:kern w:val="28"/>
          <w:szCs w:val="24"/>
        </w:rPr>
        <w:t>P</w:t>
      </w:r>
      <w:r w:rsidR="00A77EEA" w:rsidRPr="008504E0">
        <w:rPr>
          <w:rFonts w:ascii="Times New Roman" w:hAnsi="Times New Roman" w:cs="Times New Roman"/>
          <w:kern w:val="28"/>
          <w:szCs w:val="24"/>
        </w:rPr>
        <w:t xml:space="preserve">ARECERES sobre Projetos de Leis Ordinárias sendo: Requerimento nº 0544/2019 da Comissão de Constituição e Justiça </w:t>
      </w:r>
      <w:r w:rsidR="00987E4F" w:rsidRPr="008504E0">
        <w:rPr>
          <w:rFonts w:ascii="Times New Roman" w:hAnsi="Times New Roman" w:cs="Times New Roman"/>
          <w:kern w:val="28"/>
          <w:szCs w:val="24"/>
        </w:rPr>
        <w:t>–</w:t>
      </w:r>
      <w:r w:rsidR="0045246C" w:rsidRPr="008504E0">
        <w:rPr>
          <w:rFonts w:ascii="Times New Roman" w:hAnsi="Times New Roman" w:cs="Times New Roman"/>
          <w:kern w:val="28"/>
          <w:szCs w:val="24"/>
        </w:rPr>
        <w:t xml:space="preserve"> </w:t>
      </w:r>
      <w:r w:rsidR="00987E4F" w:rsidRPr="008504E0">
        <w:rPr>
          <w:rFonts w:ascii="Times New Roman" w:hAnsi="Times New Roman" w:cs="Times New Roman"/>
          <w:kern w:val="28"/>
          <w:szCs w:val="24"/>
        </w:rPr>
        <w:t xml:space="preserve">Requer, após ouvido o Colendo Plenário nos termos do art.33 § 2º do Regimento Interno, a interrupção de tramitação do PL nº 013/2019, até o recebimento das informações solicitadas ao Poder Executivo relativamente a estratificação de unidades consumidoras abaixo de 50 </w:t>
      </w:r>
      <w:proofErr w:type="spellStart"/>
      <w:r w:rsidR="00987E4F" w:rsidRPr="008504E0">
        <w:rPr>
          <w:rFonts w:ascii="Times New Roman" w:hAnsi="Times New Roman" w:cs="Times New Roman"/>
          <w:kern w:val="28"/>
          <w:szCs w:val="24"/>
        </w:rPr>
        <w:t>Kw</w:t>
      </w:r>
      <w:proofErr w:type="spellEnd"/>
      <w:r w:rsidR="00987E4F" w:rsidRPr="008504E0">
        <w:rPr>
          <w:rFonts w:ascii="Times New Roman" w:hAnsi="Times New Roman" w:cs="Times New Roman"/>
          <w:kern w:val="28"/>
          <w:szCs w:val="24"/>
        </w:rPr>
        <w:t xml:space="preserve">, entre outras; aprovado por unanimidade; 0546/2019 da Comissão de Constituição e Justiça – </w:t>
      </w:r>
      <w:r w:rsidR="00BE30CB" w:rsidRPr="008504E0">
        <w:rPr>
          <w:rFonts w:ascii="Times New Roman" w:hAnsi="Times New Roman" w:cs="Times New Roman"/>
          <w:color w:val="FF0000"/>
          <w:kern w:val="28"/>
          <w:szCs w:val="24"/>
        </w:rPr>
        <w:t xml:space="preserve"> </w:t>
      </w:r>
      <w:r w:rsidR="00987E4F" w:rsidRPr="008504E0">
        <w:rPr>
          <w:rFonts w:ascii="Times New Roman" w:hAnsi="Times New Roman" w:cs="Times New Roman"/>
          <w:kern w:val="28"/>
          <w:szCs w:val="24"/>
        </w:rPr>
        <w:t>Requer, após ouvido o Colendo Plenário nos termos do art.33 § 2º do Regimento Interno, a interrupção de tramitação do PL nº 014/2019 até o recebimento das informações solicitadas ao Poder Executivo; aprovado por unanimidade; 0548/2019 da Comissão de Constituição e Justiça – Requer, após ouvido o Colendo Plenário nos termos do art.33 § 2º do Regimento Interno, a interrupção de tramitação do PL nº 049/2019, até o comparecimento da Secretária Municipal de Saúde e Assistência Social na reunião da Comissão; aprovado por unanimidade; 0550/2019 da Comissão de Constituição e Justiça – Requer, após ouvido o Colendo Plenário nos termos do art.33 § 2º do Regimento Interno, a interrupção de tramitação do PL nº 051/2019, até o comparecimento d</w:t>
      </w:r>
      <w:r w:rsidR="007A3F85" w:rsidRPr="008504E0">
        <w:rPr>
          <w:rFonts w:ascii="Times New Roman" w:hAnsi="Times New Roman" w:cs="Times New Roman"/>
          <w:kern w:val="28"/>
          <w:szCs w:val="24"/>
        </w:rPr>
        <w:t xml:space="preserve">o </w:t>
      </w:r>
      <w:r w:rsidR="00987E4F" w:rsidRPr="008504E0">
        <w:rPr>
          <w:rFonts w:ascii="Times New Roman" w:hAnsi="Times New Roman" w:cs="Times New Roman"/>
          <w:kern w:val="28"/>
          <w:szCs w:val="24"/>
        </w:rPr>
        <w:t>Secretári</w:t>
      </w:r>
      <w:r w:rsidR="007A3F85" w:rsidRPr="008504E0">
        <w:rPr>
          <w:rFonts w:ascii="Times New Roman" w:hAnsi="Times New Roman" w:cs="Times New Roman"/>
          <w:kern w:val="28"/>
          <w:szCs w:val="24"/>
        </w:rPr>
        <w:t xml:space="preserve">o Municipal de Obras e Serviços Públicos </w:t>
      </w:r>
      <w:r w:rsidR="00987E4F" w:rsidRPr="008504E0">
        <w:rPr>
          <w:rFonts w:ascii="Times New Roman" w:hAnsi="Times New Roman" w:cs="Times New Roman"/>
          <w:kern w:val="28"/>
          <w:szCs w:val="24"/>
        </w:rPr>
        <w:t>na reunião da Comissão</w:t>
      </w:r>
      <w:r w:rsidR="007A3F85" w:rsidRPr="008504E0">
        <w:rPr>
          <w:rFonts w:ascii="Times New Roman" w:hAnsi="Times New Roman" w:cs="Times New Roman"/>
          <w:kern w:val="28"/>
          <w:szCs w:val="24"/>
        </w:rPr>
        <w:t xml:space="preserve"> para prestar esclarecimento sobre o PL nº 051/2019</w:t>
      </w:r>
      <w:r w:rsidR="00987E4F" w:rsidRPr="008504E0">
        <w:rPr>
          <w:rFonts w:ascii="Times New Roman" w:hAnsi="Times New Roman" w:cs="Times New Roman"/>
          <w:kern w:val="28"/>
          <w:szCs w:val="24"/>
        </w:rPr>
        <w:t xml:space="preserve">; aprovado por unanimidade; </w:t>
      </w:r>
      <w:r w:rsidR="007A3F85" w:rsidRPr="008504E0">
        <w:rPr>
          <w:rFonts w:ascii="Times New Roman" w:hAnsi="Times New Roman" w:cs="Times New Roman"/>
          <w:kern w:val="28"/>
          <w:szCs w:val="24"/>
        </w:rPr>
        <w:t>0552/2019 da Comissão de Constituição e Justiça – Requer, após ouvido o Colendo Plenário nos termos do art.33 § 2º do Regimento Interno, a interrupção de tramitação do PL nº 052/2019, até o comparecimento da Secretária Municipal de Saúde e Assistência Social na reunião da Comissão, para prestar esclarecimento sobre o projeto; aprovado por unanimidade; PARECERES: PL nº 018/2019 – do Poder Executivo – “Autoriza o Poder Executivo a promover alienação dos bens inservíveis pertencentes ao patrimônio do Município” aprovado por unanimidade; PL nº 026/2019 do Poder Executivo – “Altera parcialmente a Lei Municipal nº 1.465, de 1º de fevereiro de 2015”; aprovado por unanimidade.</w:t>
      </w:r>
      <w:r w:rsidR="00876270" w:rsidRPr="008504E0">
        <w:rPr>
          <w:rFonts w:ascii="Times New Roman" w:hAnsi="Times New Roman" w:cs="Times New Roman"/>
          <w:color w:val="FF0000"/>
          <w:kern w:val="28"/>
          <w:szCs w:val="24"/>
        </w:rPr>
        <w:t xml:space="preserve"> </w:t>
      </w:r>
      <w:r w:rsidR="00BE7EFF" w:rsidRPr="008504E0">
        <w:rPr>
          <w:rFonts w:ascii="Times New Roman" w:hAnsi="Times New Roman"/>
          <w:szCs w:val="23"/>
        </w:rPr>
        <w:t>N</w:t>
      </w:r>
      <w:r w:rsidR="00BE7EFF" w:rsidRPr="008504E0">
        <w:rPr>
          <w:rFonts w:ascii="Times New Roman" w:hAnsi="Times New Roman" w:cs="Times New Roman"/>
          <w:kern w:val="28"/>
          <w:szCs w:val="23"/>
        </w:rPr>
        <w:t>ada mais havendo a tratar, foi encerrada a Sessão, da qual foi lavrada a presente ata, que depois de lida e aceita, vai devidamente assinada.</w:t>
      </w:r>
    </w:p>
    <w:p w:rsidR="007D3634" w:rsidRDefault="007D3634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Cs w:val="23"/>
        </w:rPr>
      </w:pPr>
    </w:p>
    <w:p w:rsidR="007D3634" w:rsidRDefault="007D3634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Cs w:val="23"/>
        </w:rPr>
      </w:pPr>
    </w:p>
    <w:p w:rsidR="002C7402" w:rsidRDefault="002C7402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Cs w:val="23"/>
        </w:rPr>
      </w:pPr>
    </w:p>
    <w:p w:rsidR="00C001EA" w:rsidRPr="008504E0" w:rsidRDefault="002C7402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Cs w:val="23"/>
        </w:rPr>
      </w:pPr>
      <w:r>
        <w:rPr>
          <w:rFonts w:ascii="Times New Roman" w:hAnsi="Times New Roman" w:cs="Times New Roman"/>
          <w:kern w:val="28"/>
          <w:szCs w:val="23"/>
        </w:rPr>
        <w:t xml:space="preserve">             </w:t>
      </w:r>
      <w:bookmarkStart w:id="0" w:name="_GoBack"/>
      <w:bookmarkEnd w:id="0"/>
      <w:r w:rsidR="00EA338C" w:rsidRPr="008504E0">
        <w:rPr>
          <w:rFonts w:ascii="Times New Roman" w:hAnsi="Times New Roman" w:cs="Times New Roman"/>
          <w:kern w:val="28"/>
          <w:szCs w:val="23"/>
        </w:rPr>
        <w:t xml:space="preserve">    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  Presidente                      </w:t>
      </w:r>
      <w:r w:rsidR="004750B6" w:rsidRPr="008504E0">
        <w:rPr>
          <w:rFonts w:ascii="Times New Roman" w:hAnsi="Times New Roman" w:cs="Times New Roman"/>
          <w:kern w:val="28"/>
          <w:szCs w:val="23"/>
        </w:rPr>
        <w:t xml:space="preserve">            </w:t>
      </w:r>
      <w:r w:rsidR="00204D88" w:rsidRPr="008504E0">
        <w:rPr>
          <w:rFonts w:ascii="Times New Roman" w:hAnsi="Times New Roman" w:cs="Times New Roman"/>
          <w:kern w:val="28"/>
          <w:szCs w:val="23"/>
        </w:rPr>
        <w:t xml:space="preserve">   </w:t>
      </w:r>
      <w:r w:rsidR="004750B6" w:rsidRPr="008504E0">
        <w:rPr>
          <w:rFonts w:ascii="Times New Roman" w:hAnsi="Times New Roman" w:cs="Times New Roman"/>
          <w:kern w:val="28"/>
          <w:szCs w:val="23"/>
        </w:rPr>
        <w:t xml:space="preserve">      </w:t>
      </w:r>
      <w:r w:rsidR="00BC7962" w:rsidRPr="008504E0">
        <w:rPr>
          <w:rFonts w:ascii="Times New Roman" w:hAnsi="Times New Roman" w:cs="Times New Roman"/>
          <w:kern w:val="28"/>
          <w:szCs w:val="23"/>
        </w:rPr>
        <w:t xml:space="preserve"> </w:t>
      </w:r>
      <w:r w:rsidR="00D4660F" w:rsidRPr="008504E0">
        <w:rPr>
          <w:rFonts w:ascii="Times New Roman" w:hAnsi="Times New Roman" w:cs="Times New Roman"/>
          <w:kern w:val="28"/>
          <w:szCs w:val="23"/>
        </w:rPr>
        <w:t xml:space="preserve">  </w:t>
      </w:r>
      <w:r w:rsidR="00BC7962" w:rsidRPr="008504E0">
        <w:rPr>
          <w:rFonts w:ascii="Times New Roman" w:hAnsi="Times New Roman" w:cs="Times New Roman"/>
          <w:kern w:val="28"/>
          <w:szCs w:val="23"/>
        </w:rPr>
        <w:t xml:space="preserve">  </w:t>
      </w:r>
      <w:r w:rsidR="004750B6" w:rsidRPr="008504E0">
        <w:rPr>
          <w:rFonts w:ascii="Times New Roman" w:hAnsi="Times New Roman" w:cs="Times New Roman"/>
          <w:kern w:val="28"/>
          <w:szCs w:val="23"/>
        </w:rPr>
        <w:t xml:space="preserve">       </w:t>
      </w:r>
      <w:r w:rsidR="00BE7EFF" w:rsidRPr="008504E0">
        <w:rPr>
          <w:rFonts w:ascii="Times New Roman" w:hAnsi="Times New Roman" w:cs="Times New Roman"/>
          <w:kern w:val="28"/>
          <w:szCs w:val="23"/>
        </w:rPr>
        <w:t xml:space="preserve">                      Secretário</w:t>
      </w:r>
      <w:r w:rsidR="00372847" w:rsidRPr="008504E0">
        <w:rPr>
          <w:rFonts w:ascii="Times New Roman" w:hAnsi="Times New Roman" w:cs="Times New Roman"/>
          <w:kern w:val="28"/>
          <w:szCs w:val="23"/>
        </w:rPr>
        <w:t xml:space="preserve"> (a)</w:t>
      </w:r>
    </w:p>
    <w:sectPr w:rsidR="00C001EA" w:rsidRPr="008504E0" w:rsidSect="008504E0">
      <w:footerReference w:type="default" r:id="rId7"/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915" w:rsidRDefault="00427915" w:rsidP="00BE768A">
      <w:pPr>
        <w:spacing w:after="0" w:line="240" w:lineRule="auto"/>
      </w:pPr>
      <w:r>
        <w:separator/>
      </w:r>
    </w:p>
  </w:endnote>
  <w:endnote w:type="continuationSeparator" w:id="0">
    <w:p w:rsidR="00427915" w:rsidRDefault="00427915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402">
          <w:rPr>
            <w:noProof/>
          </w:rPr>
          <w:t>2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915" w:rsidRDefault="00427915" w:rsidP="00BE768A">
      <w:pPr>
        <w:spacing w:after="0" w:line="240" w:lineRule="auto"/>
      </w:pPr>
      <w:r>
        <w:separator/>
      </w:r>
    </w:p>
  </w:footnote>
  <w:footnote w:type="continuationSeparator" w:id="0">
    <w:p w:rsidR="00427915" w:rsidRDefault="00427915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F02F6"/>
    <w:rsid w:val="001000E1"/>
    <w:rsid w:val="00114116"/>
    <w:rsid w:val="00124E9C"/>
    <w:rsid w:val="00132B2B"/>
    <w:rsid w:val="00134F5A"/>
    <w:rsid w:val="00140257"/>
    <w:rsid w:val="00142283"/>
    <w:rsid w:val="001436D0"/>
    <w:rsid w:val="0014563E"/>
    <w:rsid w:val="00153CCD"/>
    <w:rsid w:val="0016533E"/>
    <w:rsid w:val="001920DA"/>
    <w:rsid w:val="00195021"/>
    <w:rsid w:val="001954CA"/>
    <w:rsid w:val="00196986"/>
    <w:rsid w:val="001A3EB9"/>
    <w:rsid w:val="001C1122"/>
    <w:rsid w:val="001D3982"/>
    <w:rsid w:val="001E1B41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44219"/>
    <w:rsid w:val="0027794F"/>
    <w:rsid w:val="00290ADA"/>
    <w:rsid w:val="002979CA"/>
    <w:rsid w:val="002B14DE"/>
    <w:rsid w:val="002B36AA"/>
    <w:rsid w:val="002B423A"/>
    <w:rsid w:val="002B5BF4"/>
    <w:rsid w:val="002C7402"/>
    <w:rsid w:val="002E1BAE"/>
    <w:rsid w:val="002E2879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E31CE"/>
    <w:rsid w:val="003F042C"/>
    <w:rsid w:val="0040680F"/>
    <w:rsid w:val="004245DE"/>
    <w:rsid w:val="00427915"/>
    <w:rsid w:val="00432C58"/>
    <w:rsid w:val="00447F1A"/>
    <w:rsid w:val="0045246C"/>
    <w:rsid w:val="00465723"/>
    <w:rsid w:val="004750B6"/>
    <w:rsid w:val="004819C8"/>
    <w:rsid w:val="0049366C"/>
    <w:rsid w:val="004960AD"/>
    <w:rsid w:val="004B2CBF"/>
    <w:rsid w:val="004C29CE"/>
    <w:rsid w:val="004C657A"/>
    <w:rsid w:val="004E21AD"/>
    <w:rsid w:val="004E3D59"/>
    <w:rsid w:val="004E7B95"/>
    <w:rsid w:val="004F65DE"/>
    <w:rsid w:val="004F6D6E"/>
    <w:rsid w:val="004F785E"/>
    <w:rsid w:val="00520239"/>
    <w:rsid w:val="00543483"/>
    <w:rsid w:val="00550404"/>
    <w:rsid w:val="0055521D"/>
    <w:rsid w:val="00561C2C"/>
    <w:rsid w:val="00566060"/>
    <w:rsid w:val="00576E2A"/>
    <w:rsid w:val="00585B0C"/>
    <w:rsid w:val="00587234"/>
    <w:rsid w:val="005A76DA"/>
    <w:rsid w:val="005B5FB6"/>
    <w:rsid w:val="005D135F"/>
    <w:rsid w:val="005E2CDC"/>
    <w:rsid w:val="005E558C"/>
    <w:rsid w:val="005E66DE"/>
    <w:rsid w:val="00603B14"/>
    <w:rsid w:val="00612042"/>
    <w:rsid w:val="0061654D"/>
    <w:rsid w:val="00620413"/>
    <w:rsid w:val="00622CE7"/>
    <w:rsid w:val="00623159"/>
    <w:rsid w:val="0063131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C6E7D"/>
    <w:rsid w:val="006D6227"/>
    <w:rsid w:val="007035D3"/>
    <w:rsid w:val="0072436A"/>
    <w:rsid w:val="00725CB4"/>
    <w:rsid w:val="00743145"/>
    <w:rsid w:val="0074442A"/>
    <w:rsid w:val="0075753F"/>
    <w:rsid w:val="00764E4A"/>
    <w:rsid w:val="0076537F"/>
    <w:rsid w:val="00783293"/>
    <w:rsid w:val="007870BA"/>
    <w:rsid w:val="007A3F85"/>
    <w:rsid w:val="007B199E"/>
    <w:rsid w:val="007B457E"/>
    <w:rsid w:val="007B547D"/>
    <w:rsid w:val="007B7505"/>
    <w:rsid w:val="007C0CA9"/>
    <w:rsid w:val="007C46F4"/>
    <w:rsid w:val="007C7B0D"/>
    <w:rsid w:val="007D3634"/>
    <w:rsid w:val="007E2CA3"/>
    <w:rsid w:val="007E4FFB"/>
    <w:rsid w:val="007E561E"/>
    <w:rsid w:val="007E5A71"/>
    <w:rsid w:val="007F3508"/>
    <w:rsid w:val="0080038A"/>
    <w:rsid w:val="00800ABB"/>
    <w:rsid w:val="00802A2E"/>
    <w:rsid w:val="008130A0"/>
    <w:rsid w:val="00816F54"/>
    <w:rsid w:val="008210A7"/>
    <w:rsid w:val="00822F14"/>
    <w:rsid w:val="00835727"/>
    <w:rsid w:val="008370D7"/>
    <w:rsid w:val="00837540"/>
    <w:rsid w:val="008504E0"/>
    <w:rsid w:val="00867500"/>
    <w:rsid w:val="00873459"/>
    <w:rsid w:val="00876270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6302"/>
    <w:rsid w:val="0095484D"/>
    <w:rsid w:val="00954F3D"/>
    <w:rsid w:val="00965A94"/>
    <w:rsid w:val="00987E4F"/>
    <w:rsid w:val="009B2E1B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783E"/>
    <w:rsid w:val="00A313C0"/>
    <w:rsid w:val="00A335C8"/>
    <w:rsid w:val="00A50E5A"/>
    <w:rsid w:val="00A6178B"/>
    <w:rsid w:val="00A659BC"/>
    <w:rsid w:val="00A665AD"/>
    <w:rsid w:val="00A66FBE"/>
    <w:rsid w:val="00A73DFB"/>
    <w:rsid w:val="00A74DD9"/>
    <w:rsid w:val="00A756CE"/>
    <w:rsid w:val="00A77602"/>
    <w:rsid w:val="00A77EEA"/>
    <w:rsid w:val="00A85017"/>
    <w:rsid w:val="00A96A9E"/>
    <w:rsid w:val="00AD15BC"/>
    <w:rsid w:val="00AE6454"/>
    <w:rsid w:val="00AF496B"/>
    <w:rsid w:val="00B06FFF"/>
    <w:rsid w:val="00B26C3D"/>
    <w:rsid w:val="00B45CFA"/>
    <w:rsid w:val="00B52064"/>
    <w:rsid w:val="00B5615D"/>
    <w:rsid w:val="00B70BA5"/>
    <w:rsid w:val="00B71204"/>
    <w:rsid w:val="00B805E6"/>
    <w:rsid w:val="00B8081B"/>
    <w:rsid w:val="00B8169A"/>
    <w:rsid w:val="00B979DD"/>
    <w:rsid w:val="00BA02B6"/>
    <w:rsid w:val="00BB7AE8"/>
    <w:rsid w:val="00BC7962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B26D7"/>
    <w:rsid w:val="00CE654B"/>
    <w:rsid w:val="00D168C1"/>
    <w:rsid w:val="00D27AC8"/>
    <w:rsid w:val="00D27DD9"/>
    <w:rsid w:val="00D33C68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EE6338"/>
    <w:rsid w:val="00F136ED"/>
    <w:rsid w:val="00F31963"/>
    <w:rsid w:val="00F358B7"/>
    <w:rsid w:val="00F374BC"/>
    <w:rsid w:val="00F469A1"/>
    <w:rsid w:val="00F52D04"/>
    <w:rsid w:val="00F715A8"/>
    <w:rsid w:val="00F80F99"/>
    <w:rsid w:val="00F916D2"/>
    <w:rsid w:val="00F92CC3"/>
    <w:rsid w:val="00FB42F2"/>
    <w:rsid w:val="00FC0BE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3B37-2D53-431D-8B83-527D96C9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1430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12</cp:revision>
  <cp:lastPrinted>2019-08-12T18:58:00Z</cp:lastPrinted>
  <dcterms:created xsi:type="dcterms:W3CDTF">2019-08-08T17:47:00Z</dcterms:created>
  <dcterms:modified xsi:type="dcterms:W3CDTF">2019-08-13T14:04:00Z</dcterms:modified>
</cp:coreProperties>
</file>