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553DA">
        <w:rPr>
          <w:rFonts w:ascii="Times New Roman" w:hAnsi="Times New Roman" w:cs="Times New Roman"/>
          <w:b/>
          <w:bCs/>
          <w:kern w:val="28"/>
          <w:sz w:val="24"/>
          <w:szCs w:val="24"/>
        </w:rPr>
        <w:t>31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802490" w:rsidRPr="00B54C19" w:rsidRDefault="001424F0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802490" w:rsidRDefault="001424F0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57E8B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CA5AE4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457E8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1186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CC1D52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>vint</w:t>
      </w:r>
      <w:r w:rsidR="002214DA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nove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A seguir,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/>
          <w:sz w:val="24"/>
        </w:rPr>
        <w:t xml:space="preserve">o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proofErr w:type="spellStart"/>
      <w:r w:rsidR="00CA5AE4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Beatriz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A5AE4">
        <w:rPr>
          <w:rFonts w:ascii="Times New Roman" w:hAnsi="Times New Roman" w:cs="Times New Roman"/>
          <w:kern w:val="28"/>
          <w:sz w:val="24"/>
          <w:szCs w:val="24"/>
        </w:rPr>
        <w:t xml:space="preserve">Jacqueline Ferreira. Na sequência, solicitou à 1.ª Vice-Presidente, Vereadora Beatriz </w:t>
      </w:r>
      <w:proofErr w:type="spellStart"/>
      <w:r w:rsidR="00CA5AE4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CA5AE4">
        <w:rPr>
          <w:rFonts w:ascii="Times New Roman" w:hAnsi="Times New Roman" w:cs="Times New Roman"/>
          <w:kern w:val="28"/>
          <w:sz w:val="24"/>
          <w:szCs w:val="24"/>
        </w:rPr>
        <w:t xml:space="preserve"> Silveira que assumisse os trabalhos para que pudesse se manifestar. </w:t>
      </w:r>
      <w:r w:rsidR="0074473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Reassumindo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A7DFD">
        <w:rPr>
          <w:rFonts w:ascii="Times New Roman" w:hAnsi="Times New Roman" w:cs="Times New Roman"/>
          <w:kern w:val="28"/>
          <w:sz w:val="24"/>
          <w:szCs w:val="24"/>
        </w:rPr>
        <w:t xml:space="preserve">solicitou ao Secretário,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const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06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44, 0655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Da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A5AE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; 06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a 0648 e 0654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/2018 – Da Vereadora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Jacqueline Ferreira.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F15B3" w:rsidRPr="00A0374C">
        <w:rPr>
          <w:rFonts w:ascii="Times New Roman" w:hAnsi="Times New Roman" w:cs="Times New Roman"/>
          <w:kern w:val="28"/>
          <w:sz w:val="24"/>
          <w:szCs w:val="24"/>
        </w:rPr>
        <w:t xml:space="preserve">A seguir </w:t>
      </w:r>
      <w:r w:rsidR="00016D95" w:rsidRPr="00A0374C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5503F" w:rsidRPr="00A0374C">
        <w:rPr>
          <w:rFonts w:ascii="Times New Roman" w:hAnsi="Times New Roman" w:cs="Times New Roman"/>
          <w:kern w:val="28"/>
          <w:sz w:val="24"/>
          <w:szCs w:val="24"/>
        </w:rPr>
        <w:t xml:space="preserve"> ao Secretário, </w:t>
      </w:r>
      <w:r w:rsidR="007C5FF6" w:rsidRPr="00A0374C">
        <w:rPr>
          <w:rFonts w:ascii="Times New Roman" w:hAnsi="Times New Roman" w:cs="Times New Roman"/>
          <w:kern w:val="28"/>
          <w:sz w:val="24"/>
          <w:szCs w:val="24"/>
        </w:rPr>
        <w:t xml:space="preserve">a leitura </w:t>
      </w:r>
      <w:r w:rsidR="004F15B3" w:rsidRPr="00A0374C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BA54C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F15B3" w:rsidRPr="00A037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15B3" w:rsidRPr="00A0374C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BA54C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 w:rsidRPr="00A0374C">
        <w:rPr>
          <w:rFonts w:ascii="Times New Roman" w:hAnsi="Times New Roman" w:cs="Times New Roman"/>
          <w:kern w:val="28"/>
          <w:sz w:val="23"/>
          <w:szCs w:val="23"/>
        </w:rPr>
        <w:t xml:space="preserve"> que BAIX</w:t>
      </w:r>
      <w:r w:rsidR="00BA54C2">
        <w:rPr>
          <w:rFonts w:ascii="Times New Roman" w:hAnsi="Times New Roman" w:cs="Times New Roman"/>
          <w:kern w:val="28"/>
          <w:sz w:val="23"/>
          <w:szCs w:val="23"/>
        </w:rPr>
        <w:t>ARAM</w:t>
      </w:r>
      <w:bookmarkStart w:id="0" w:name="_GoBack"/>
      <w:bookmarkEnd w:id="0"/>
      <w:r w:rsidR="00D5563D" w:rsidRPr="00A0374C">
        <w:rPr>
          <w:rFonts w:ascii="Times New Roman" w:hAnsi="Times New Roman" w:cs="Times New Roman"/>
          <w:kern w:val="28"/>
          <w:sz w:val="23"/>
          <w:szCs w:val="23"/>
        </w:rPr>
        <w:t xml:space="preserve"> PARA AS COMISSÕES</w:t>
      </w:r>
      <w:r w:rsidR="00D5563D" w:rsidRPr="00D242BE">
        <w:rPr>
          <w:rFonts w:ascii="Times New Roman" w:hAnsi="Times New Roman" w:cs="Times New Roman"/>
          <w:color w:val="7030A0"/>
          <w:kern w:val="28"/>
          <w:sz w:val="23"/>
          <w:szCs w:val="23"/>
        </w:rPr>
        <w:t xml:space="preserve">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TÉCNICAS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 xml:space="preserve"> de CONSTITUIÇÃO E JUSTIÇA e de FINANÇAS E ORÇAMENTO,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sendo: </w:t>
      </w:r>
      <w:r w:rsidR="00A0374C">
        <w:rPr>
          <w:rFonts w:ascii="Times New Roman" w:hAnsi="Times New Roman" w:cs="Times New Roman"/>
          <w:kern w:val="28"/>
          <w:sz w:val="23"/>
          <w:szCs w:val="23"/>
        </w:rPr>
        <w:t xml:space="preserve">PL n.º 072/2018 – Do PODER EXECUTIVO – “Inclui ação na Lei Municipal n.º 1.553, de 13 de julho de 2017 - PPA”; </w:t>
      </w:r>
      <w:r w:rsidR="00AB3022">
        <w:rPr>
          <w:rFonts w:ascii="Times New Roman" w:hAnsi="Times New Roman" w:cs="Times New Roman"/>
          <w:kern w:val="28"/>
          <w:sz w:val="23"/>
          <w:szCs w:val="23"/>
        </w:rPr>
        <w:t xml:space="preserve"> PL n.º 073/2018 – Do PODER EXECUTIVO – “Inclui na Lei Municipal n.º 1.568, de 11 de setembro de 2017 – LDO para o exercício de 2018 – a seguinte ação”; PL n.º 074/2018 – Do PODER EXECUTIVO – “Autoriza abertura de crédito adicional de natureza especial no valor de R$75.000,00”; PL n.º 075/2018 – Do PODER EXECUTIVO – “Autoriza abertura de crédito adicional de natureza suplementar no valor de R$225.000,00”. Prosseguindo, solicitou a LEITURA DE PARECER sobre: 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>PL n.º 0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>67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>/2018 – D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>Altera parcialmente a Lei Municipal n.º 108, de 1.º de outubro de 2002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 xml:space="preserve">”. Na sequência, solicitou a leitura 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>de PROJETOS EM TRAMITAÇÃO, sendo em PRIMEIRA DISCUSSÃO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A255C2">
        <w:rPr>
          <w:rFonts w:ascii="Times New Roman" w:hAnsi="Times New Roman" w:cs="Times New Roman"/>
          <w:sz w:val="24"/>
          <w:szCs w:val="24"/>
        </w:rPr>
        <w:t xml:space="preserve">PL n.º 065/2018 – Do PODER EXECUTIVO – “Autoriza o Poder Executivo a proceder suplementação de dotações orçamentárias no valor de R$69.500,00”; PL n.º 066/2018 – Do PODER EXECUTIVO – “Autoriza contratação emergencial; </w:t>
      </w:r>
      <w:r w:rsidR="00CB39E1">
        <w:rPr>
          <w:rFonts w:ascii="Times New Roman" w:hAnsi="Times New Roman" w:cs="Times New Roman"/>
          <w:kern w:val="28"/>
          <w:sz w:val="23"/>
          <w:szCs w:val="23"/>
        </w:rPr>
        <w:t>Em SEGUNDA DISCUSSÃO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>: PL n.º 061/2018 – Do PODER EXECUTIVO – “Altera parcialmente a Lei Municipal n.º 108, de 1.º de outubro de 2002”; Em TERCEIRA DISCUSSÃO:</w:t>
      </w:r>
      <w:r w:rsidR="00CB39E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PL n.º 057/2018 – Do PODER EXECUTIVO – “Au</w:t>
      </w:r>
      <w:r w:rsidR="00DC0895">
        <w:rPr>
          <w:rFonts w:ascii="Times New Roman" w:hAnsi="Times New Roman" w:cs="Times New Roman"/>
          <w:kern w:val="28"/>
          <w:sz w:val="23"/>
          <w:szCs w:val="23"/>
        </w:rPr>
        <w:t xml:space="preserve">toriza Contratação emergencial”. 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Após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havendo número legal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</w:t>
      </w:r>
      <w:r w:rsidR="00A255C2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F40C5">
        <w:rPr>
          <w:rFonts w:ascii="Times New Roman" w:hAnsi="Times New Roman" w:cs="Times New Roman"/>
          <w:kern w:val="28"/>
          <w:sz w:val="24"/>
          <w:szCs w:val="24"/>
        </w:rPr>
        <w:t xml:space="preserve">de PARECERES </w:t>
      </w:r>
      <w:r w:rsidR="00A255C2">
        <w:rPr>
          <w:rFonts w:ascii="Times New Roman" w:hAnsi="Times New Roman" w:cs="Times New Roman"/>
          <w:kern w:val="28"/>
          <w:sz w:val="24"/>
          <w:szCs w:val="24"/>
        </w:rPr>
        <w:t>sobre</w:t>
      </w:r>
      <w:r w:rsidR="00DF40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55C2">
        <w:rPr>
          <w:rFonts w:ascii="Times New Roman" w:hAnsi="Times New Roman" w:cs="Times New Roman"/>
          <w:kern w:val="28"/>
          <w:sz w:val="24"/>
          <w:szCs w:val="24"/>
        </w:rPr>
        <w:t xml:space="preserve">os seguintes: </w:t>
      </w:r>
      <w:r w:rsidR="00CB39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PL n.º 06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>Inclui ação na Lei Municipal n.º 1.553, de 13 de julho de 2017 - PPA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 xml:space="preserve">”, aprovado 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>por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 xml:space="preserve"> un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>animidade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; PL n.º 0</w:t>
      </w:r>
      <w:r w:rsidR="00E21C7A">
        <w:rPr>
          <w:rFonts w:ascii="Times New Roman" w:hAnsi="Times New Roman" w:cs="Times New Roman"/>
          <w:kern w:val="28"/>
          <w:sz w:val="23"/>
          <w:szCs w:val="23"/>
        </w:rPr>
        <w:t>70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E21C7A">
        <w:rPr>
          <w:rFonts w:ascii="Times New Roman" w:hAnsi="Times New Roman" w:cs="Times New Roman"/>
          <w:kern w:val="28"/>
          <w:sz w:val="23"/>
          <w:szCs w:val="23"/>
        </w:rPr>
        <w:t>Inclui na Lei Municipa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E21C7A">
        <w:rPr>
          <w:rFonts w:ascii="Times New Roman" w:hAnsi="Times New Roman" w:cs="Times New Roman"/>
          <w:kern w:val="28"/>
          <w:sz w:val="23"/>
          <w:szCs w:val="23"/>
        </w:rPr>
        <w:t xml:space="preserve"> n.º 1.568, de 11 de setembro de 2017 – LDO para o exercício de 2018 – a seguinte ação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 xml:space="preserve">”, aprovado </w:t>
      </w:r>
      <w:r w:rsidR="00E21C7A">
        <w:rPr>
          <w:rFonts w:ascii="Times New Roman" w:hAnsi="Times New Roman" w:cs="Times New Roman"/>
          <w:kern w:val="28"/>
          <w:sz w:val="23"/>
          <w:szCs w:val="23"/>
        </w:rPr>
        <w:t>de forma unânime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9342D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22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1C7A">
        <w:rPr>
          <w:rFonts w:ascii="Times New Roman" w:hAnsi="Times New Roman" w:cs="Times New Roman"/>
          <w:kern w:val="28"/>
          <w:sz w:val="23"/>
          <w:szCs w:val="23"/>
        </w:rPr>
        <w:t xml:space="preserve">PL n.º 071/2018 – Do PODER EXECUTIVO – “Autoriza abertura de crédito adicional de natureza especial no valor de R$162.284,00”, aprovado unanimemente.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936C7" w:rsidRDefault="00C936C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24345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</w:t>
      </w:r>
    </w:p>
    <w:p w:rsidR="00D27B2F" w:rsidRDefault="00FC722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936C7"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p w:rsidR="00C936C7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936C7" w:rsidRPr="00B54C19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sectPr w:rsidR="00C936C7" w:rsidRPr="00B54C19" w:rsidSect="00C936C7">
      <w:footerReference w:type="default" r:id="rId7"/>
      <w:pgSz w:w="11906" w:h="16838"/>
      <w:pgMar w:top="1134" w:right="1416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CE" w:rsidRDefault="002950CE" w:rsidP="00A672B5">
      <w:pPr>
        <w:spacing w:after="0" w:line="240" w:lineRule="auto"/>
      </w:pPr>
      <w:r>
        <w:separator/>
      </w:r>
    </w:p>
  </w:endnote>
  <w:endnote w:type="continuationSeparator" w:id="0">
    <w:p w:rsidR="002950CE" w:rsidRDefault="002950CE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1048723688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BA54C2">
          <w:rPr>
            <w:noProof/>
          </w:rPr>
          <w:t>1</w:t>
        </w:r>
        <w:r w:rsidR="00A442A6">
          <w:fldChar w:fldCharType="end"/>
        </w:r>
        <w:r w:rsidR="00E21C7A">
          <w:t>/1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CE" w:rsidRDefault="002950CE" w:rsidP="00A672B5">
      <w:pPr>
        <w:spacing w:after="0" w:line="240" w:lineRule="auto"/>
      </w:pPr>
      <w:r>
        <w:separator/>
      </w:r>
    </w:p>
  </w:footnote>
  <w:footnote w:type="continuationSeparator" w:id="0">
    <w:p w:rsidR="002950CE" w:rsidRDefault="002950CE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9F0"/>
    <w:rsid w:val="0011493A"/>
    <w:rsid w:val="001175E1"/>
    <w:rsid w:val="001209D5"/>
    <w:rsid w:val="00130219"/>
    <w:rsid w:val="00134020"/>
    <w:rsid w:val="001424F0"/>
    <w:rsid w:val="001605AE"/>
    <w:rsid w:val="00167700"/>
    <w:rsid w:val="00176699"/>
    <w:rsid w:val="00177B7B"/>
    <w:rsid w:val="001812DB"/>
    <w:rsid w:val="00185716"/>
    <w:rsid w:val="001A14E1"/>
    <w:rsid w:val="001A21A6"/>
    <w:rsid w:val="001A2E16"/>
    <w:rsid w:val="001A3FAA"/>
    <w:rsid w:val="001A6AAF"/>
    <w:rsid w:val="001B1678"/>
    <w:rsid w:val="001B4C0A"/>
    <w:rsid w:val="001C0473"/>
    <w:rsid w:val="001C0F99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14DA"/>
    <w:rsid w:val="00225FB6"/>
    <w:rsid w:val="002427E8"/>
    <w:rsid w:val="0024345E"/>
    <w:rsid w:val="002441C1"/>
    <w:rsid w:val="002525F0"/>
    <w:rsid w:val="00257394"/>
    <w:rsid w:val="002606B3"/>
    <w:rsid w:val="002634AF"/>
    <w:rsid w:val="002707B2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950CE"/>
    <w:rsid w:val="002A5158"/>
    <w:rsid w:val="002A5972"/>
    <w:rsid w:val="002A727C"/>
    <w:rsid w:val="002A7B74"/>
    <w:rsid w:val="002A7F27"/>
    <w:rsid w:val="002B2A69"/>
    <w:rsid w:val="002B4F80"/>
    <w:rsid w:val="002B525D"/>
    <w:rsid w:val="002C1260"/>
    <w:rsid w:val="002C1D60"/>
    <w:rsid w:val="002C42C5"/>
    <w:rsid w:val="002C7EDB"/>
    <w:rsid w:val="002D4484"/>
    <w:rsid w:val="002D6EF8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6E7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57E8B"/>
    <w:rsid w:val="00462B19"/>
    <w:rsid w:val="004751CB"/>
    <w:rsid w:val="00486DB0"/>
    <w:rsid w:val="00492771"/>
    <w:rsid w:val="00492996"/>
    <w:rsid w:val="004A1A77"/>
    <w:rsid w:val="004A7B4D"/>
    <w:rsid w:val="004B1B96"/>
    <w:rsid w:val="004B27EF"/>
    <w:rsid w:val="004B2A57"/>
    <w:rsid w:val="004B2DC3"/>
    <w:rsid w:val="004B6132"/>
    <w:rsid w:val="004C0CFC"/>
    <w:rsid w:val="004D4528"/>
    <w:rsid w:val="004E1118"/>
    <w:rsid w:val="004E20AB"/>
    <w:rsid w:val="004F15B3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089F"/>
    <w:rsid w:val="00522079"/>
    <w:rsid w:val="00522833"/>
    <w:rsid w:val="00525085"/>
    <w:rsid w:val="00525631"/>
    <w:rsid w:val="00525E0A"/>
    <w:rsid w:val="00526070"/>
    <w:rsid w:val="00532568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E9E"/>
    <w:rsid w:val="005D5FCB"/>
    <w:rsid w:val="005D7260"/>
    <w:rsid w:val="005E4970"/>
    <w:rsid w:val="005E4DA6"/>
    <w:rsid w:val="005F6E18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2F96"/>
    <w:rsid w:val="00643B8C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349F8"/>
    <w:rsid w:val="00735218"/>
    <w:rsid w:val="00744421"/>
    <w:rsid w:val="00744738"/>
    <w:rsid w:val="00745C0B"/>
    <w:rsid w:val="00747A8C"/>
    <w:rsid w:val="00750DDC"/>
    <w:rsid w:val="00753DFF"/>
    <w:rsid w:val="007561E6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A7DFD"/>
    <w:rsid w:val="007B593B"/>
    <w:rsid w:val="007C2A0D"/>
    <w:rsid w:val="007C5FF6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40D32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178D7"/>
    <w:rsid w:val="009205A8"/>
    <w:rsid w:val="00924040"/>
    <w:rsid w:val="0093072D"/>
    <w:rsid w:val="00931DA3"/>
    <w:rsid w:val="009342D1"/>
    <w:rsid w:val="00941591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A66EE"/>
    <w:rsid w:val="009C0A8E"/>
    <w:rsid w:val="009C56E1"/>
    <w:rsid w:val="009D02A6"/>
    <w:rsid w:val="009D3D43"/>
    <w:rsid w:val="009F4607"/>
    <w:rsid w:val="009F4CFC"/>
    <w:rsid w:val="009F7B52"/>
    <w:rsid w:val="00A01047"/>
    <w:rsid w:val="00A0374C"/>
    <w:rsid w:val="00A103EE"/>
    <w:rsid w:val="00A255C2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77AE8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3022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540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A54C2"/>
    <w:rsid w:val="00BB2ABB"/>
    <w:rsid w:val="00BB4B47"/>
    <w:rsid w:val="00BB58F5"/>
    <w:rsid w:val="00BC076B"/>
    <w:rsid w:val="00BC7798"/>
    <w:rsid w:val="00BD1217"/>
    <w:rsid w:val="00BD1BFC"/>
    <w:rsid w:val="00BD67DA"/>
    <w:rsid w:val="00BE210D"/>
    <w:rsid w:val="00BE46C9"/>
    <w:rsid w:val="00BE5424"/>
    <w:rsid w:val="00BE5B71"/>
    <w:rsid w:val="00C001FD"/>
    <w:rsid w:val="00C010E9"/>
    <w:rsid w:val="00C04A37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936C7"/>
    <w:rsid w:val="00CA1758"/>
    <w:rsid w:val="00CA3CBB"/>
    <w:rsid w:val="00CA4871"/>
    <w:rsid w:val="00CA5945"/>
    <w:rsid w:val="00CA5AE4"/>
    <w:rsid w:val="00CA5B16"/>
    <w:rsid w:val="00CA7DD2"/>
    <w:rsid w:val="00CB0E72"/>
    <w:rsid w:val="00CB185E"/>
    <w:rsid w:val="00CB2518"/>
    <w:rsid w:val="00CB39E1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1AB2"/>
    <w:rsid w:val="00D0326A"/>
    <w:rsid w:val="00D03D6A"/>
    <w:rsid w:val="00D07CFA"/>
    <w:rsid w:val="00D11D2C"/>
    <w:rsid w:val="00D13B5A"/>
    <w:rsid w:val="00D14C66"/>
    <w:rsid w:val="00D225EF"/>
    <w:rsid w:val="00D22757"/>
    <w:rsid w:val="00D23037"/>
    <w:rsid w:val="00D242BE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57B3"/>
    <w:rsid w:val="00DB7313"/>
    <w:rsid w:val="00DC0895"/>
    <w:rsid w:val="00DC5D06"/>
    <w:rsid w:val="00DD313A"/>
    <w:rsid w:val="00DD5F1D"/>
    <w:rsid w:val="00DE33B5"/>
    <w:rsid w:val="00DE48D9"/>
    <w:rsid w:val="00DF40C5"/>
    <w:rsid w:val="00DF7910"/>
    <w:rsid w:val="00E0315A"/>
    <w:rsid w:val="00E07E3A"/>
    <w:rsid w:val="00E10082"/>
    <w:rsid w:val="00E11288"/>
    <w:rsid w:val="00E17FD5"/>
    <w:rsid w:val="00E21C7A"/>
    <w:rsid w:val="00E26939"/>
    <w:rsid w:val="00E278AD"/>
    <w:rsid w:val="00E32B4A"/>
    <w:rsid w:val="00E33D80"/>
    <w:rsid w:val="00E435E3"/>
    <w:rsid w:val="00E46A51"/>
    <w:rsid w:val="00E47160"/>
    <w:rsid w:val="00E525EB"/>
    <w:rsid w:val="00E553DA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B3D7A"/>
    <w:rsid w:val="00EC376C"/>
    <w:rsid w:val="00EC586A"/>
    <w:rsid w:val="00EE0734"/>
    <w:rsid w:val="00EE1B00"/>
    <w:rsid w:val="00EE4803"/>
    <w:rsid w:val="00EE675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66679"/>
    <w:rsid w:val="00F71524"/>
    <w:rsid w:val="00F71847"/>
    <w:rsid w:val="00F766B7"/>
    <w:rsid w:val="00F81186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C7227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C8E7-A4B8-4FB8-85FA-9B5179C0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7</cp:revision>
  <cp:lastPrinted>2018-10-22T17:01:00Z</cp:lastPrinted>
  <dcterms:created xsi:type="dcterms:W3CDTF">2018-10-30T16:45:00Z</dcterms:created>
  <dcterms:modified xsi:type="dcterms:W3CDTF">2018-11-01T17:01:00Z</dcterms:modified>
</cp:coreProperties>
</file>