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D5565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735218" w:rsidRPr="00B54C19" w:rsidRDefault="00735218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565C">
        <w:rPr>
          <w:rFonts w:ascii="Times New Roman" w:hAnsi="Times New Roman" w:cs="Times New Roman"/>
          <w:kern w:val="28"/>
          <w:sz w:val="24"/>
          <w:szCs w:val="23"/>
        </w:rPr>
        <w:t>27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11493A" w:rsidRDefault="0011493A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BA41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>vint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e sete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agosto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</w:t>
      </w:r>
      <w:r w:rsidR="007E5D1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0534 e 0543/2018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o Presidente </w:t>
      </w:r>
      <w:r w:rsidR="000805A1">
        <w:rPr>
          <w:rFonts w:ascii="Times New Roman" w:hAnsi="Times New Roman" w:cs="Times New Roman"/>
          <w:kern w:val="28"/>
          <w:sz w:val="24"/>
          <w:szCs w:val="24"/>
        </w:rPr>
        <w:t>transformou a Sessão em Especial, para receber o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 xml:space="preserve">s Senhores Jaci Jacinto Coelho, e Danilo Medina Pereira, respectivamente, Presidente e Secretário da Cooperativa Regional de Eletrificação Rural Fronteira Sul Ltda. – COOPERSUL, para prestarem informações à comunidade sobre a transformação da Cooperativa em permissionária, junto a ANEEL – Agência Nacional de Energia Elétrica, bem como, outras de interesse da comunidade.  </w:t>
      </w:r>
      <w:r w:rsidR="0084594C">
        <w:rPr>
          <w:rFonts w:ascii="Times New Roman" w:hAnsi="Times New Roman"/>
          <w:sz w:val="24"/>
        </w:rPr>
        <w:t xml:space="preserve">Retornando aos trabalhos da Sessão </w:t>
      </w:r>
      <w:r w:rsidR="005B486F">
        <w:rPr>
          <w:rFonts w:ascii="Times New Roman" w:hAnsi="Times New Roman"/>
          <w:sz w:val="24"/>
        </w:rPr>
        <w:t>Ordinária, o Presidente passou para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B486F">
        <w:rPr>
          <w:rFonts w:ascii="Times New Roman" w:hAnsi="Times New Roman" w:cs="Times New Roman"/>
          <w:kern w:val="28"/>
          <w:sz w:val="23"/>
          <w:szCs w:val="23"/>
        </w:rPr>
        <w:t xml:space="preserve">quando fez seu pronunciamento, o Vereador Edmundo </w:t>
      </w:r>
      <w:proofErr w:type="spellStart"/>
      <w:r w:rsidR="005B486F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5B486F">
        <w:rPr>
          <w:rFonts w:ascii="Times New Roman" w:hAnsi="Times New Roman" w:cs="Times New Roman"/>
          <w:kern w:val="28"/>
          <w:sz w:val="23"/>
          <w:szCs w:val="23"/>
        </w:rPr>
        <w:t xml:space="preserve">. Posteriormente,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217BBE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Almeida,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8E286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E2860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217BBE" w:rsidRPr="00217BB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Odete da Silva Ribeiro e </w:t>
      </w:r>
      <w:r w:rsidR="00795858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217BB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214CE">
        <w:rPr>
          <w:rFonts w:ascii="Times New Roman" w:hAnsi="Times New Roman" w:cs="Times New Roman"/>
          <w:kern w:val="28"/>
          <w:sz w:val="24"/>
          <w:szCs w:val="24"/>
        </w:rPr>
        <w:t>osteriormente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 requerimento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32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E286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E286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solicitou a leitura do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expediente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que BAIX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PARA AS COMISSÕES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 xml:space="preserve"> TÉCNICAS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 DE CONSTITUIÇÃO E JU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>STIÇA e de FINANÇAS E OR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ÇAMENTO, sendo: PROCESSO n.º 05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33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/2018 – Do </w:t>
      </w:r>
      <w:r w:rsidR="00AC3365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8E2860">
        <w:rPr>
          <w:rFonts w:ascii="Times New Roman" w:hAnsi="Times New Roman" w:cs="Times New Roman"/>
          <w:kern w:val="28"/>
          <w:sz w:val="23"/>
          <w:szCs w:val="23"/>
        </w:rPr>
        <w:t>Substitutivo ao Projeto de Lei n.º 047/2018 – “Dispõe sobre as Diretrizes Orçamentárias para o exercício financeiro de 2019</w:t>
      </w:r>
      <w:r w:rsidR="00AC3365">
        <w:rPr>
          <w:rFonts w:ascii="Times New Roman" w:hAnsi="Times New Roman" w:cs="Times New Roman"/>
          <w:kern w:val="28"/>
          <w:sz w:val="23"/>
          <w:szCs w:val="23"/>
        </w:rPr>
        <w:t xml:space="preserve">”;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PL  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8E2860">
        <w:rPr>
          <w:rFonts w:ascii="Times New Roman" w:hAnsi="Times New Roman" w:cs="Times New Roman"/>
          <w:bCs/>
          <w:kern w:val="28"/>
          <w:sz w:val="24"/>
          <w:szCs w:val="16"/>
        </w:rPr>
        <w:t>5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4/2018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8E2860">
        <w:rPr>
          <w:rFonts w:ascii="Times New Roman" w:hAnsi="Times New Roman" w:cs="Times New Roman"/>
          <w:bCs/>
          <w:kern w:val="28"/>
          <w:sz w:val="24"/>
          <w:szCs w:val="16"/>
        </w:rPr>
        <w:t>Cria ouvidoria geral do município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55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 PODER EXECUTIVO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Institui o programa municipal de educação fiscal do município de </w:t>
      </w:r>
      <w:proofErr w:type="spellStart"/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Aceguá</w:t>
      </w:r>
      <w:proofErr w:type="spellEnd"/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BD1217">
        <w:rPr>
          <w:rFonts w:ascii="Times New Roman" w:hAnsi="Times New Roman" w:cs="Times New Roman"/>
          <w:bCs/>
          <w:kern w:val="28"/>
          <w:sz w:val="24"/>
          <w:szCs w:val="16"/>
        </w:rPr>
        <w:t xml:space="preserve"> n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.º 056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Do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 PODER </w:t>
      </w:r>
      <w:r w:rsidR="00AD537E">
        <w:rPr>
          <w:rFonts w:ascii="Times New Roman" w:hAnsi="Times New Roman" w:cs="Times New Roman"/>
          <w:bCs/>
          <w:kern w:val="28"/>
          <w:sz w:val="24"/>
          <w:szCs w:val="16"/>
        </w:rPr>
        <w:t>EXECUTIVO – 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Institui o programa municipal de premiação a consumidores mediante a utilização da plataforma Nota Fiscal Gaúcha do Estado do Rio Grande do Sul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”;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PL  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7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Autoriza contratação emergencial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PL 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8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84446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844466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“I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nclui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ação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na Lei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M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unicipal n.º 1.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5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53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,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13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julho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de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PPA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”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 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05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9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</w:t>
      </w:r>
      <w:r w:rsidR="00AC3365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Inclui na Lei Municipal n.º 1.568, de 11 de setembro de 2017 – LDO para o exercício de 2</w:t>
      </w:r>
      <w:r w:rsidR="00DC5D06">
        <w:rPr>
          <w:rFonts w:ascii="Times New Roman" w:hAnsi="Times New Roman" w:cs="Times New Roman"/>
          <w:bCs/>
          <w:kern w:val="28"/>
          <w:sz w:val="24"/>
          <w:szCs w:val="16"/>
        </w:rPr>
        <w:t>0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18 – a seguinte ação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60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</w:t>
      </w:r>
      <w:r w:rsidR="0050641B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Autoriza abertura de crédito adicional de natureza especial no valor de R$79.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281,32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”; 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 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61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</w:t>
      </w:r>
      <w:r w:rsidR="0050641B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50641B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Altera parcialmente a Lei Municipal n.º 108, de 1.º de outubro de 2002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844466">
        <w:rPr>
          <w:rFonts w:ascii="Times New Roman" w:hAnsi="Times New Roman" w:cs="Times New Roman"/>
          <w:bCs/>
          <w:kern w:val="28"/>
          <w:sz w:val="24"/>
          <w:szCs w:val="16"/>
        </w:rPr>
        <w:t>.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a leitura de </w:t>
      </w:r>
      <w:r w:rsidR="00844466">
        <w:rPr>
          <w:rFonts w:ascii="Times New Roman" w:hAnsi="Times New Roman" w:cs="Times New Roman"/>
          <w:kern w:val="28"/>
          <w:sz w:val="23"/>
          <w:szCs w:val="23"/>
        </w:rPr>
        <w:t>PARECER</w:t>
      </w:r>
      <w:r w:rsidR="002A5158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844466">
        <w:rPr>
          <w:rFonts w:ascii="Times New Roman" w:hAnsi="Times New Roman" w:cs="Times New Roman"/>
          <w:kern w:val="28"/>
          <w:sz w:val="23"/>
          <w:szCs w:val="23"/>
        </w:rPr>
        <w:t xml:space="preserve"> sobre o</w:t>
      </w:r>
      <w:r w:rsidR="002A5158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44466">
        <w:rPr>
          <w:rFonts w:ascii="Times New Roman" w:hAnsi="Times New Roman" w:cs="Times New Roman"/>
          <w:kern w:val="28"/>
          <w:sz w:val="23"/>
          <w:szCs w:val="23"/>
        </w:rPr>
        <w:t xml:space="preserve"> seguinte</w:t>
      </w:r>
      <w:r w:rsidR="002A5158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44466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2A5158">
        <w:rPr>
          <w:rFonts w:ascii="Times New Roman" w:hAnsi="Times New Roman" w:cs="Times New Roman"/>
          <w:kern w:val="28"/>
          <w:sz w:val="23"/>
          <w:szCs w:val="23"/>
        </w:rPr>
        <w:t xml:space="preserve">PROCESSO n.º 0520/2018 – Do PODER EXECUTIVO – “Mensagem Retificativa ao PL n.º 037/2018”. </w:t>
      </w:r>
      <w:r w:rsidR="002A5158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2A5158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2A5158">
        <w:rPr>
          <w:rFonts w:ascii="Times New Roman" w:hAnsi="Times New Roman" w:cs="Times New Roman"/>
          <w:kern w:val="28"/>
          <w:sz w:val="23"/>
          <w:szCs w:val="23"/>
        </w:rPr>
        <w:t>; PL n.º 037/2018 – Do PODER EXECUTIVO – “Altera parcialmente a Lei Municipal n.º 108, de 1.º e outubro de 2002”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BA41E5" w:rsidRPr="00BA41E5">
        <w:rPr>
          <w:rFonts w:ascii="Times New Roman" w:hAnsi="Times New Roman" w:cs="Times New Roman"/>
          <w:sz w:val="24"/>
          <w:szCs w:val="24"/>
        </w:rPr>
        <w:t xml:space="preserve"> </w:t>
      </w:r>
      <w:r w:rsidR="00BA41E5" w:rsidRPr="004548FA">
        <w:rPr>
          <w:rFonts w:ascii="Times New Roman" w:hAnsi="Times New Roman" w:cs="Times New Roman"/>
          <w:sz w:val="24"/>
          <w:szCs w:val="24"/>
        </w:rPr>
        <w:lastRenderedPageBreak/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2A5158">
        <w:rPr>
          <w:rFonts w:ascii="Times New Roman" w:hAnsi="Times New Roman" w:cs="Times New Roman"/>
          <w:kern w:val="28"/>
          <w:sz w:val="23"/>
          <w:szCs w:val="23"/>
        </w:rPr>
        <w:t xml:space="preserve"> n.º 038/2018 – Do PODER EXECUTIVO – “Revoga a Lei Municipal n.º 1.498, de 1.º de abril de 2016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BA41E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7E5D1D">
        <w:rPr>
          <w:rFonts w:ascii="Times New Roman" w:hAnsi="Times New Roman" w:cs="Times New Roman"/>
          <w:bCs/>
          <w:kern w:val="28"/>
          <w:sz w:val="24"/>
          <w:szCs w:val="16"/>
        </w:rPr>
        <w:t>PL n.º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048/2018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Inclui Ação na Lei Municipal </w:t>
      </w:r>
      <w:r w:rsidR="007E5D1D">
        <w:rPr>
          <w:rFonts w:ascii="Times New Roman" w:hAnsi="Times New Roman" w:cs="Times New Roman"/>
          <w:bCs/>
          <w:kern w:val="28"/>
          <w:sz w:val="24"/>
          <w:szCs w:val="16"/>
        </w:rPr>
        <w:t>n.º 1.553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,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13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julho </w:t>
      </w:r>
      <w:r w:rsidR="007E5D1D">
        <w:rPr>
          <w:rFonts w:ascii="Times New Roman" w:hAnsi="Times New Roman" w:cs="Times New Roman"/>
          <w:bCs/>
          <w:kern w:val="28"/>
          <w:sz w:val="24"/>
          <w:szCs w:val="16"/>
        </w:rPr>
        <w:t xml:space="preserve">de </w:t>
      </w:r>
      <w:r w:rsidR="007E5D1D" w:rsidRPr="00AC3365">
        <w:rPr>
          <w:rFonts w:ascii="Times New Roman" w:hAnsi="Times New Roman" w:cs="Times New Roman"/>
          <w:bCs/>
          <w:kern w:val="28"/>
          <w:sz w:val="24"/>
          <w:szCs w:val="16"/>
        </w:rPr>
        <w:t>2017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PPA”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.  </w:t>
      </w:r>
      <w:r w:rsidR="00BA41E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049/2018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7E5D1D">
        <w:rPr>
          <w:rFonts w:ascii="Times New Roman" w:hAnsi="Times New Roman" w:cs="Times New Roman"/>
          <w:bCs/>
          <w:kern w:val="28"/>
          <w:sz w:val="24"/>
          <w:szCs w:val="16"/>
        </w:rPr>
        <w:t>Do</w:t>
      </w:r>
      <w:r w:rsidR="007E5D1D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EXECUTIVO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Inclui na </w:t>
      </w:r>
      <w:r w:rsidR="007E5D1D">
        <w:rPr>
          <w:rFonts w:ascii="Times New Roman" w:hAnsi="Times New Roman" w:cs="Times New Roman"/>
          <w:bCs/>
          <w:kern w:val="28"/>
          <w:sz w:val="24"/>
          <w:szCs w:val="16"/>
        </w:rPr>
        <w:t xml:space="preserve">Lei </w:t>
      </w:r>
      <w:r w:rsidR="007E5D1D" w:rsidRPr="00AC3365">
        <w:rPr>
          <w:rFonts w:ascii="Times New Roman" w:hAnsi="Times New Roman" w:cs="Times New Roman"/>
          <w:bCs/>
          <w:kern w:val="28"/>
          <w:sz w:val="24"/>
          <w:szCs w:val="16"/>
        </w:rPr>
        <w:t>Municipal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n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1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.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568,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11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setembro 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LDO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para o exercício de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2018 -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a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seguinte ação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BA41E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7E5D1D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7E5D1D">
        <w:rPr>
          <w:rFonts w:ascii="Times New Roman" w:hAnsi="Times New Roman" w:cs="Times New Roman"/>
          <w:bCs/>
          <w:kern w:val="28"/>
          <w:sz w:val="24"/>
          <w:szCs w:val="16"/>
        </w:rPr>
        <w:t>n.º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050/2018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7E5D1D">
        <w:rPr>
          <w:rFonts w:ascii="Times New Roman" w:hAnsi="Times New Roman" w:cs="Times New Roman"/>
          <w:bCs/>
          <w:kern w:val="28"/>
          <w:sz w:val="24"/>
          <w:szCs w:val="16"/>
        </w:rPr>
        <w:t>Do</w:t>
      </w:r>
      <w:r w:rsidR="007E5D1D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EXECUTIVO – “Autoriza abertura de crédito adicional de natureza especial no valor </w:t>
      </w:r>
      <w:r w:rsidR="006A4308">
        <w:rPr>
          <w:rFonts w:ascii="Times New Roman" w:hAnsi="Times New Roman" w:cs="Times New Roman"/>
          <w:bCs/>
          <w:kern w:val="28"/>
          <w:sz w:val="24"/>
          <w:szCs w:val="16"/>
        </w:rPr>
        <w:t>DE R</w:t>
      </w:r>
      <w:bookmarkStart w:id="0" w:name="_GoBack"/>
      <w:bookmarkEnd w:id="0"/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$47.568,79”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BA41E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>PL n.º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051/2018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2A5158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Inclui Programa e ações na Lei Municipal nº 1.553, de 13 de julho de 2017 – PPA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BA41E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BA41E5" w:rsidRPr="00AC3365">
        <w:rPr>
          <w:rFonts w:ascii="Times New Roman" w:hAnsi="Times New Roman" w:cs="Times New Roman"/>
          <w:bCs/>
          <w:kern w:val="28"/>
          <w:sz w:val="24"/>
          <w:szCs w:val="16"/>
        </w:rPr>
        <w:t>PL n.º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052/2018</w:t>
      </w:r>
      <w:r w:rsidR="002A5158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2A5158" w:rsidRPr="00844466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Do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2A5158" w:rsidRPr="00AC3365">
        <w:rPr>
          <w:rFonts w:ascii="Times New Roman" w:hAnsi="Times New Roman" w:cs="Times New Roman"/>
          <w:kern w:val="28"/>
          <w:sz w:val="24"/>
          <w:szCs w:val="16"/>
        </w:rPr>
        <w:t xml:space="preserve">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“I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nclui na Lei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M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unicipal n.º 1.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568,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11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setembro de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2017 - LDO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para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o exercício 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de </w:t>
      </w:r>
      <w:r w:rsidR="00BA41E5" w:rsidRPr="00AC3365">
        <w:rPr>
          <w:rFonts w:ascii="Times New Roman" w:hAnsi="Times New Roman" w:cs="Times New Roman"/>
          <w:bCs/>
          <w:kern w:val="28"/>
          <w:sz w:val="24"/>
          <w:szCs w:val="16"/>
        </w:rPr>
        <w:t>2018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–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rograma e ações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BA41E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BA41E5" w:rsidRPr="00AC3365">
        <w:rPr>
          <w:rFonts w:ascii="Times New Roman" w:hAnsi="Times New Roman" w:cs="Times New Roman"/>
          <w:bCs/>
          <w:kern w:val="28"/>
          <w:sz w:val="24"/>
          <w:szCs w:val="16"/>
        </w:rPr>
        <w:t>PL n.º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053/2018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– Do 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PODER EXECUTIVO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– </w:t>
      </w:r>
      <w:r w:rsidR="00BA41E5" w:rsidRPr="00AC3365">
        <w:rPr>
          <w:rFonts w:ascii="Times New Roman" w:hAnsi="Times New Roman" w:cs="Times New Roman"/>
          <w:kern w:val="28"/>
          <w:sz w:val="24"/>
          <w:szCs w:val="16"/>
        </w:rPr>
        <w:t>“</w:t>
      </w:r>
      <w:r w:rsidR="002A5158" w:rsidRPr="00AC3365">
        <w:rPr>
          <w:rFonts w:ascii="Times New Roman" w:hAnsi="Times New Roman" w:cs="Times New Roman"/>
          <w:bCs/>
          <w:kern w:val="28"/>
          <w:sz w:val="24"/>
          <w:szCs w:val="16"/>
        </w:rPr>
        <w:t>A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utoriza abertura de crédito adicional de natureza especial no valor de R$78.000,00”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. </w:t>
      </w:r>
      <w:r w:rsidR="00BA41E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BA41E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2A5158">
        <w:rPr>
          <w:rFonts w:ascii="Times New Roman" w:hAnsi="Times New Roman" w:cs="Times New Roman"/>
          <w:bCs/>
          <w:kern w:val="28"/>
          <w:sz w:val="24"/>
          <w:szCs w:val="16"/>
        </w:rPr>
        <w:t>.</w:t>
      </w:r>
      <w:r w:rsidR="00BA41E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 xml:space="preserve">Ato contínuo, solicitou a leitura 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r w:rsidR="00BA41E5" w:rsidRPr="00C010E9">
        <w:rPr>
          <w:rFonts w:ascii="Times New Roman" w:hAnsi="Times New Roman" w:cs="Times New Roman"/>
          <w:kern w:val="28"/>
          <w:sz w:val="23"/>
          <w:szCs w:val="23"/>
        </w:rPr>
        <w:t>PROJETOS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EM TRAMITAÇÃO, sendo em 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 xml:space="preserve"> DISCUSSÃO: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0E709A">
        <w:rPr>
          <w:rFonts w:ascii="Times New Roman" w:hAnsi="Times New Roman" w:cs="Times New Roman"/>
          <w:kern w:val="28"/>
          <w:sz w:val="23"/>
          <w:szCs w:val="23"/>
        </w:rPr>
        <w:t xml:space="preserve"> n.º 032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– Do PODER EXECUTIVO – “</w:t>
      </w:r>
      <w:r w:rsidR="000E709A">
        <w:rPr>
          <w:rFonts w:ascii="Times New Roman" w:hAnsi="Times New Roman" w:cs="Times New Roman"/>
          <w:kern w:val="28"/>
          <w:sz w:val="23"/>
          <w:szCs w:val="23"/>
        </w:rPr>
        <w:t>Autoriza o Poder Executivo a proceder suplementação de dotações orçamentárias no valor de R$24.036,58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BA41E5">
        <w:rPr>
          <w:rFonts w:ascii="Times New Roman" w:hAnsi="Times New Roman" w:cs="Times New Roman"/>
          <w:kern w:val="28"/>
          <w:sz w:val="24"/>
          <w:szCs w:val="24"/>
        </w:rPr>
        <w:t>PARECER sobre EMENDA À LEI ORGÂNICA: PROCESSO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>/2018 – D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 xml:space="preserve">os Vereadores JACQUELINE FERREIRA, ALFREDO CASTILLOS DE LOS SANTOS e ODETE DA SILVA RIBEIRO </w:t>
      </w:r>
      <w:r w:rsidR="000F78D7">
        <w:rPr>
          <w:rFonts w:ascii="Times New Roman" w:hAnsi="Times New Roman" w:cs="Times New Roman"/>
          <w:kern w:val="28"/>
          <w:sz w:val="23"/>
          <w:szCs w:val="23"/>
        </w:rPr>
        <w:t>– “</w:t>
      </w:r>
      <w:r w:rsidR="00BA41E5">
        <w:rPr>
          <w:rFonts w:ascii="Times New Roman" w:hAnsi="Times New Roman" w:cs="Times New Roman"/>
          <w:kern w:val="28"/>
          <w:sz w:val="23"/>
          <w:szCs w:val="23"/>
        </w:rPr>
        <w:t xml:space="preserve">Emenda n.º 01/2018 – “Dá nova redação ao Art. 10 da Lei Orgânica do Município de </w:t>
      </w:r>
      <w:proofErr w:type="spellStart"/>
      <w:r w:rsidR="00BA41E5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0F78D7">
        <w:rPr>
          <w:rFonts w:ascii="Times New Roman" w:hAnsi="Times New Roman" w:cs="Times New Roman"/>
          <w:kern w:val="28"/>
          <w:sz w:val="23"/>
          <w:szCs w:val="23"/>
        </w:rPr>
        <w:t xml:space="preserve">”, aprovado por unanimidade. </w:t>
      </w:r>
      <w:r w:rsidR="0040201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F6E18" w:rsidRDefault="005F6E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69" w:rsidRDefault="002E1B69" w:rsidP="00A672B5">
      <w:pPr>
        <w:spacing w:after="0" w:line="240" w:lineRule="auto"/>
      </w:pPr>
      <w:r>
        <w:separator/>
      </w:r>
    </w:p>
  </w:endnote>
  <w:endnote w:type="continuationSeparator" w:id="0">
    <w:p w:rsidR="002E1B69" w:rsidRDefault="002E1B69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884913102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6A4308">
          <w:rPr>
            <w:noProof/>
          </w:rPr>
          <w:t>2</w:t>
        </w:r>
        <w:r w:rsidR="00A442A6">
          <w:fldChar w:fldCharType="end"/>
        </w:r>
        <w:r w:rsidR="00F971C8">
          <w:t>/</w:t>
        </w:r>
        <w:r w:rsidR="00F507D7">
          <w:t>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69" w:rsidRDefault="002E1B69" w:rsidP="00A672B5">
      <w:pPr>
        <w:spacing w:after="0" w:line="240" w:lineRule="auto"/>
      </w:pPr>
      <w:r>
        <w:separator/>
      </w:r>
    </w:p>
  </w:footnote>
  <w:footnote w:type="continuationSeparator" w:id="0">
    <w:p w:rsidR="002E1B69" w:rsidRDefault="002E1B69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09A"/>
    <w:rsid w:val="000E7DD3"/>
    <w:rsid w:val="000F2A01"/>
    <w:rsid w:val="000F442F"/>
    <w:rsid w:val="000F50F5"/>
    <w:rsid w:val="000F78D7"/>
    <w:rsid w:val="00100CA6"/>
    <w:rsid w:val="00103666"/>
    <w:rsid w:val="00104AD6"/>
    <w:rsid w:val="00107794"/>
    <w:rsid w:val="00110430"/>
    <w:rsid w:val="001119F0"/>
    <w:rsid w:val="0011493A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427E8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21BD8"/>
    <w:rsid w:val="00622A80"/>
    <w:rsid w:val="006236F7"/>
    <w:rsid w:val="006307A9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46C9"/>
    <w:rsid w:val="00BE5424"/>
    <w:rsid w:val="00BE5B71"/>
    <w:rsid w:val="00C001FD"/>
    <w:rsid w:val="00C010E9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1F66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C5D0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6939"/>
    <w:rsid w:val="00E278AD"/>
    <w:rsid w:val="00E32B4A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F496-6035-4C1D-A24F-85B729FE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1152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2018-09-03T17:08:00Z</cp:lastPrinted>
  <dcterms:created xsi:type="dcterms:W3CDTF">2018-08-31T13:10:00Z</dcterms:created>
  <dcterms:modified xsi:type="dcterms:W3CDTF">2018-09-03T17:22:00Z</dcterms:modified>
</cp:coreProperties>
</file>