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E5E9B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2214DA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51C97" w:rsidRDefault="001424F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802490" w:rsidRDefault="0080249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2490" w:rsidRPr="00B54C19" w:rsidRDefault="0080249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1493A" w:rsidRDefault="001424F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214DA">
        <w:rPr>
          <w:rFonts w:ascii="Times New Roman" w:hAnsi="Times New Roman" w:cs="Times New Roman"/>
          <w:kern w:val="28"/>
          <w:sz w:val="24"/>
          <w:szCs w:val="23"/>
        </w:rPr>
        <w:t>15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81186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660236">
        <w:rPr>
          <w:rFonts w:ascii="Times New Roman" w:hAnsi="Times New Roman" w:cs="Times New Roman"/>
          <w:kern w:val="28"/>
          <w:sz w:val="24"/>
          <w:szCs w:val="23"/>
        </w:rPr>
        <w:t>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802490" w:rsidRDefault="0080249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Default="0080249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Default="00CC1D52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214DA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outu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52283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 Silveira;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Na sequência, solicitou a leitura da Ata da 1.º Audiência Pública, realizada em 03/09/2018, na Escola Municipal de Ensino de Fundamental Pioneira, que debateu a importância das agroindústrias para a geração de emprego e renda, tendo sido aprovad</w:t>
      </w:r>
      <w:r w:rsidR="00CA1758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 de forma unânime.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001FD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EXTERNO onde const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 protocolo 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A seguir,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/>
          <w:sz w:val="24"/>
        </w:rPr>
        <w:t xml:space="preserve">o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proofErr w:type="spellStart"/>
      <w:r w:rsidR="00941591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 xml:space="preserve"> Anderson Barcelos Correa, Odete da Silva Ribeiro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4738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C0F99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74473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Prosseguindo, solicitou à 1.ª Vice-Presidente, Vereadora Beatriz </w:t>
      </w:r>
      <w:proofErr w:type="spellStart"/>
      <w:r w:rsidR="00D5503F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 Silveira, que assumisse os trabalhos para que pudesse se manifestar. </w:t>
      </w:r>
      <w:r w:rsidR="00D5503F">
        <w:rPr>
          <w:rFonts w:ascii="Times New Roman" w:hAnsi="Times New Roman" w:cs="Times New Roman"/>
          <w:kern w:val="28"/>
          <w:sz w:val="24"/>
          <w:szCs w:val="24"/>
        </w:rPr>
        <w:t xml:space="preserve">Reassumindo, </w:t>
      </w:r>
      <w:r w:rsidR="00016D9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D5503F">
        <w:rPr>
          <w:rFonts w:ascii="Times New Roman" w:hAnsi="Times New Roman" w:cs="Times New Roman"/>
          <w:kern w:val="28"/>
          <w:sz w:val="24"/>
          <w:szCs w:val="24"/>
        </w:rPr>
        <w:t xml:space="preserve"> ao Secretário, </w:t>
      </w:r>
      <w:r w:rsidR="007C5FF6">
        <w:rPr>
          <w:rFonts w:ascii="Times New Roman" w:hAnsi="Times New Roman" w:cs="Times New Roman"/>
          <w:kern w:val="28"/>
          <w:sz w:val="24"/>
          <w:szCs w:val="24"/>
        </w:rPr>
        <w:t xml:space="preserve">a leitura dos 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expedientes que BAIXARAM PARA AS COMISSÕES TÉCNICAS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bookmarkStart w:id="0" w:name="_GoBack"/>
      <w:bookmarkEnd w:id="0"/>
      <w:r w:rsidR="00744738">
        <w:rPr>
          <w:rFonts w:ascii="Times New Roman" w:hAnsi="Times New Roman" w:cs="Times New Roman"/>
          <w:kern w:val="28"/>
          <w:sz w:val="23"/>
          <w:szCs w:val="23"/>
        </w:rPr>
        <w:t xml:space="preserve">CONSTITUIÇÃO E JUSTIÇA e de FINANÇAS E ORÇAMENTO,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sendo: 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>PL n.º 06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 xml:space="preserve">Altera parcialmente a Lei Municipal n.º 108, de 1.º de outubro de 2002 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; PL n.º 06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>Inclui</w:t>
      </w:r>
      <w:r w:rsidR="002C42C5">
        <w:rPr>
          <w:rFonts w:ascii="Times New Roman" w:hAnsi="Times New Roman" w:cs="Times New Roman"/>
          <w:kern w:val="28"/>
          <w:sz w:val="23"/>
          <w:szCs w:val="23"/>
        </w:rPr>
        <w:t xml:space="preserve"> Ação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 xml:space="preserve"> na Lei Municipal n.º 1.553, de 13 de julho de 2017 - PPA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”; PL n.º 0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>70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>Inclui na Lei Municipal n.º 1.568, de 11 de setembro de 2017 – LDO para o exercício de 2018 – a seguinte ação”; PL n.º 071/2018 – Do PODER EXECUTIVO – “Autoriza abertura de crédito adicional de natureza especial no valor de R$162.284,00”.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A seguir, solicitou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a leitura de PARECERES sobre o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seguinte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 xml:space="preserve">PL n.º 065/2018 – Do PODER EXECUTIVO – “Autoriza o Poder Executivo a proceder suplementação de dotações orçamentárias no valor de R$69.500,00”; </w:t>
      </w:r>
      <w:r w:rsidR="00744738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</w:t>
      </w:r>
      <w:r w:rsidR="00744738">
        <w:rPr>
          <w:rFonts w:ascii="Times New Roman" w:hAnsi="Times New Roman" w:cs="Times New Roman"/>
          <w:sz w:val="24"/>
          <w:szCs w:val="24"/>
        </w:rPr>
        <w:t>gimental e aprovação da matéria;</w:t>
      </w:r>
      <w:r w:rsidR="00744738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Parecer das Comissõ</w:t>
      </w:r>
      <w:r w:rsidR="00744738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>PL n.º 066/2018 – Do PODER EXECUTIVO – “Autoriza contratação emergencial”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E10082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</w:t>
      </w:r>
      <w:r w:rsidR="00E10082">
        <w:rPr>
          <w:rFonts w:ascii="Times New Roman" w:hAnsi="Times New Roman" w:cs="Times New Roman"/>
          <w:sz w:val="24"/>
          <w:szCs w:val="24"/>
        </w:rPr>
        <w:t>gimental e aprovação da matéria;</w:t>
      </w:r>
      <w:r w:rsidR="00E10082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Parecer das Comissõ</w:t>
      </w:r>
      <w:r w:rsidR="00E10082">
        <w:rPr>
          <w:rFonts w:ascii="Times New Roman" w:hAnsi="Times New Roman" w:cs="Times New Roman"/>
          <w:sz w:val="24"/>
          <w:szCs w:val="24"/>
        </w:rPr>
        <w:t>es: Mantém o voto dos relatores.</w:t>
      </w:r>
      <w:r w:rsidR="000C6ED9">
        <w:rPr>
          <w:rFonts w:ascii="Times New Roman" w:hAnsi="Times New Roman" w:cs="Times New Roman"/>
          <w:sz w:val="24"/>
          <w:szCs w:val="24"/>
        </w:rPr>
        <w:t xml:space="preserve"> </w:t>
      </w:r>
      <w:r w:rsidR="007C7EFE">
        <w:rPr>
          <w:rFonts w:ascii="Times New Roman" w:hAnsi="Times New Roman" w:cs="Times New Roman"/>
          <w:kern w:val="28"/>
          <w:sz w:val="23"/>
          <w:szCs w:val="23"/>
        </w:rPr>
        <w:t>Posteriormente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dos PROJETOS EM TRAMITAÇÃO, sendo: Em 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>PRIMEIRA DISCUSSÃO: PL n.º 057/2018 – Do PODER EXECUTIVO – “Autoriza Contratação emergencial”; Em TERCEIRA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 xml:space="preserve"> DISCUSSÃO: PL n.º 062/2018 – Do PODER EXECUTIVO – “Autoriza contratação emergencial 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lastRenderedPageBreak/>
        <w:t xml:space="preserve">servente/merendeira”. 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>Após</w:t>
      </w:r>
      <w:r w:rsidR="00B65540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havendo número legal </w:t>
      </w:r>
      <w:r w:rsidR="006F5655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deu início à ORDEM DO DIA, com votação </w:t>
      </w:r>
      <w:r w:rsidR="00B65540">
        <w:rPr>
          <w:rFonts w:ascii="Times New Roman" w:hAnsi="Times New Roman" w:cs="Times New Roman"/>
          <w:kern w:val="28"/>
          <w:sz w:val="24"/>
          <w:szCs w:val="24"/>
        </w:rPr>
        <w:t xml:space="preserve">de PARECER sobre </w:t>
      </w:r>
      <w:r w:rsidR="007C7EFE">
        <w:rPr>
          <w:rFonts w:ascii="Times New Roman" w:hAnsi="Times New Roman" w:cs="Times New Roman"/>
          <w:kern w:val="28"/>
          <w:sz w:val="24"/>
          <w:szCs w:val="24"/>
        </w:rPr>
        <w:t>PROJETO DE LEI ORDINÁRIA</w:t>
      </w:r>
      <w:r w:rsidR="00E10082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>PL n.º 061</w:t>
      </w:r>
      <w:r w:rsidR="00B65540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>Altera parcialmente a Lei Municipal n.º 108, de 1.º de outubro de 2002”,</w:t>
      </w:r>
      <w:r w:rsidR="00B65540">
        <w:rPr>
          <w:rFonts w:ascii="Times New Roman" w:hAnsi="Times New Roman" w:cs="Times New Roman"/>
          <w:kern w:val="28"/>
          <w:sz w:val="23"/>
          <w:szCs w:val="23"/>
        </w:rPr>
        <w:t xml:space="preserve"> aprovado por unanimidade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 xml:space="preserve">. Continuamente, o Presidente informou a liberação de diárias aos Vereadores </w:t>
      </w:r>
      <w:proofErr w:type="spellStart"/>
      <w:r w:rsidR="00E10082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E10082">
        <w:rPr>
          <w:rFonts w:ascii="Times New Roman" w:hAnsi="Times New Roman" w:cs="Times New Roman"/>
          <w:kern w:val="28"/>
          <w:sz w:val="23"/>
          <w:szCs w:val="23"/>
        </w:rPr>
        <w:t xml:space="preserve"> Almeida, Jacqueline Ferreira, </w:t>
      </w:r>
      <w:proofErr w:type="spellStart"/>
      <w:r w:rsidR="00E10082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10082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 e Odete da Silva Ribeiro, para</w:t>
      </w:r>
      <w:r w:rsidR="00EE6753">
        <w:rPr>
          <w:rFonts w:ascii="Times New Roman" w:hAnsi="Times New Roman" w:cs="Times New Roman"/>
          <w:kern w:val="28"/>
          <w:sz w:val="23"/>
          <w:szCs w:val="23"/>
        </w:rPr>
        <w:t xml:space="preserve"> viagem a Porto Alegre/RS, visando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 xml:space="preserve"> participarem do 49.º Simpósio de Gestão</w:t>
      </w:r>
      <w:r w:rsidR="00EE6753">
        <w:rPr>
          <w:rFonts w:ascii="Times New Roman" w:hAnsi="Times New Roman" w:cs="Times New Roman"/>
          <w:kern w:val="28"/>
          <w:sz w:val="23"/>
          <w:szCs w:val="23"/>
        </w:rPr>
        <w:t xml:space="preserve"> Pública Municipal, promovida pela Capacitar &amp; Conhecimento</w:t>
      </w:r>
      <w:r w:rsidR="009342D1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C722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B54C19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24345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</w:t>
      </w:r>
    </w:p>
    <w:p w:rsidR="00C04A37" w:rsidRDefault="00C04A3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C7227" w:rsidRDefault="00FC722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C7EFE" w:rsidRDefault="007C7EF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4A37" w:rsidRDefault="00C04A3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EE6753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FC7227"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EE6753">
      <w:footerReference w:type="default" r:id="rId7"/>
      <w:pgSz w:w="11906" w:h="16838"/>
      <w:pgMar w:top="2127" w:right="1416" w:bottom="184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F80" w:rsidRDefault="002B4F80" w:rsidP="00A672B5">
      <w:pPr>
        <w:spacing w:after="0" w:line="240" w:lineRule="auto"/>
      </w:pPr>
      <w:r>
        <w:separator/>
      </w:r>
    </w:p>
  </w:endnote>
  <w:endnote w:type="continuationSeparator" w:id="0">
    <w:p w:rsidR="002B4F80" w:rsidRDefault="002B4F80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-290745188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9A66EE">
          <w:rPr>
            <w:noProof/>
          </w:rPr>
          <w:t>2</w:t>
        </w:r>
        <w:r w:rsidR="00A442A6">
          <w:fldChar w:fldCharType="end"/>
        </w:r>
        <w:r w:rsidR="00802490">
          <w:t>/2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F80" w:rsidRDefault="002B4F80" w:rsidP="00A672B5">
      <w:pPr>
        <w:spacing w:after="0" w:line="240" w:lineRule="auto"/>
      </w:pPr>
      <w:r>
        <w:separator/>
      </w:r>
    </w:p>
  </w:footnote>
  <w:footnote w:type="continuationSeparator" w:id="0">
    <w:p w:rsidR="002B4F80" w:rsidRDefault="002B4F80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C6ED9"/>
    <w:rsid w:val="000D4C4E"/>
    <w:rsid w:val="000D5482"/>
    <w:rsid w:val="000D6098"/>
    <w:rsid w:val="000D6B3C"/>
    <w:rsid w:val="000E330C"/>
    <w:rsid w:val="000E709A"/>
    <w:rsid w:val="000E7DD3"/>
    <w:rsid w:val="000F2A01"/>
    <w:rsid w:val="000F442F"/>
    <w:rsid w:val="000F50F5"/>
    <w:rsid w:val="000F78D7"/>
    <w:rsid w:val="00100CA6"/>
    <w:rsid w:val="00102CC1"/>
    <w:rsid w:val="00103666"/>
    <w:rsid w:val="00104AD6"/>
    <w:rsid w:val="00106494"/>
    <w:rsid w:val="00107794"/>
    <w:rsid w:val="00110430"/>
    <w:rsid w:val="001119F0"/>
    <w:rsid w:val="0011493A"/>
    <w:rsid w:val="001175E1"/>
    <w:rsid w:val="001209D5"/>
    <w:rsid w:val="00130219"/>
    <w:rsid w:val="00134020"/>
    <w:rsid w:val="001424F0"/>
    <w:rsid w:val="001605AE"/>
    <w:rsid w:val="00167700"/>
    <w:rsid w:val="00176699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0F99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14DA"/>
    <w:rsid w:val="00225FB6"/>
    <w:rsid w:val="002427E8"/>
    <w:rsid w:val="0024345E"/>
    <w:rsid w:val="002441C1"/>
    <w:rsid w:val="002525F0"/>
    <w:rsid w:val="00257394"/>
    <w:rsid w:val="002606B3"/>
    <w:rsid w:val="002634AF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158"/>
    <w:rsid w:val="002A5972"/>
    <w:rsid w:val="002A727C"/>
    <w:rsid w:val="002A7B74"/>
    <w:rsid w:val="002A7F27"/>
    <w:rsid w:val="002B2A69"/>
    <w:rsid w:val="002B4F80"/>
    <w:rsid w:val="002B525D"/>
    <w:rsid w:val="002C1260"/>
    <w:rsid w:val="002C1D60"/>
    <w:rsid w:val="002C42C5"/>
    <w:rsid w:val="002C7EDB"/>
    <w:rsid w:val="002D4484"/>
    <w:rsid w:val="002D6EF8"/>
    <w:rsid w:val="002E1B69"/>
    <w:rsid w:val="002E1DEE"/>
    <w:rsid w:val="002E52AA"/>
    <w:rsid w:val="002E74FB"/>
    <w:rsid w:val="00300007"/>
    <w:rsid w:val="003009A5"/>
    <w:rsid w:val="00301269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6E7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1B96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2079"/>
    <w:rsid w:val="00522833"/>
    <w:rsid w:val="00525085"/>
    <w:rsid w:val="00525631"/>
    <w:rsid w:val="00525E0A"/>
    <w:rsid w:val="00526070"/>
    <w:rsid w:val="00532568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CEA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B486F"/>
    <w:rsid w:val="005C6FB7"/>
    <w:rsid w:val="005D128F"/>
    <w:rsid w:val="005D36A0"/>
    <w:rsid w:val="005D38FD"/>
    <w:rsid w:val="005D5FCB"/>
    <w:rsid w:val="005D7260"/>
    <w:rsid w:val="005E4970"/>
    <w:rsid w:val="005E4DA6"/>
    <w:rsid w:val="005F6E18"/>
    <w:rsid w:val="00610D73"/>
    <w:rsid w:val="006116FE"/>
    <w:rsid w:val="00612556"/>
    <w:rsid w:val="00621BD8"/>
    <w:rsid w:val="00622A80"/>
    <w:rsid w:val="006236F7"/>
    <w:rsid w:val="00627F9E"/>
    <w:rsid w:val="006307A9"/>
    <w:rsid w:val="00632C9E"/>
    <w:rsid w:val="00637AB5"/>
    <w:rsid w:val="006417F3"/>
    <w:rsid w:val="00642F96"/>
    <w:rsid w:val="00643B8C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655"/>
    <w:rsid w:val="006F598C"/>
    <w:rsid w:val="00702D94"/>
    <w:rsid w:val="007033DE"/>
    <w:rsid w:val="007349F8"/>
    <w:rsid w:val="00735218"/>
    <w:rsid w:val="00744421"/>
    <w:rsid w:val="00744738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B593B"/>
    <w:rsid w:val="007C2A0D"/>
    <w:rsid w:val="007C5FF6"/>
    <w:rsid w:val="007C7082"/>
    <w:rsid w:val="007C74FB"/>
    <w:rsid w:val="007C7EFE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490"/>
    <w:rsid w:val="00802E1C"/>
    <w:rsid w:val="008123CD"/>
    <w:rsid w:val="008204FC"/>
    <w:rsid w:val="00820568"/>
    <w:rsid w:val="00820F5D"/>
    <w:rsid w:val="00840D32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76ACC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178D7"/>
    <w:rsid w:val="009205A8"/>
    <w:rsid w:val="00924040"/>
    <w:rsid w:val="0093072D"/>
    <w:rsid w:val="00931DA3"/>
    <w:rsid w:val="009342D1"/>
    <w:rsid w:val="00941591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A66EE"/>
    <w:rsid w:val="009C56E1"/>
    <w:rsid w:val="009D02A6"/>
    <w:rsid w:val="009D3D43"/>
    <w:rsid w:val="009F4607"/>
    <w:rsid w:val="009F4CFC"/>
    <w:rsid w:val="009F7B52"/>
    <w:rsid w:val="00A01047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77AE8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3986"/>
    <w:rsid w:val="00B24A92"/>
    <w:rsid w:val="00B26A5A"/>
    <w:rsid w:val="00B2739B"/>
    <w:rsid w:val="00B3094C"/>
    <w:rsid w:val="00B32696"/>
    <w:rsid w:val="00B33CB6"/>
    <w:rsid w:val="00B43499"/>
    <w:rsid w:val="00B54C19"/>
    <w:rsid w:val="00B65540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B2ABB"/>
    <w:rsid w:val="00BB4B47"/>
    <w:rsid w:val="00BB58F5"/>
    <w:rsid w:val="00BC076B"/>
    <w:rsid w:val="00BC7798"/>
    <w:rsid w:val="00BD1217"/>
    <w:rsid w:val="00BD1BFC"/>
    <w:rsid w:val="00BD67DA"/>
    <w:rsid w:val="00BE210D"/>
    <w:rsid w:val="00BE46C9"/>
    <w:rsid w:val="00BE5424"/>
    <w:rsid w:val="00BE5B71"/>
    <w:rsid w:val="00C001FD"/>
    <w:rsid w:val="00C010E9"/>
    <w:rsid w:val="00C04A37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1758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2836"/>
    <w:rsid w:val="00CD32C6"/>
    <w:rsid w:val="00CF2CCC"/>
    <w:rsid w:val="00D003FD"/>
    <w:rsid w:val="00D01AB2"/>
    <w:rsid w:val="00D0326A"/>
    <w:rsid w:val="00D03D6A"/>
    <w:rsid w:val="00D07CFA"/>
    <w:rsid w:val="00D11D2C"/>
    <w:rsid w:val="00D13B5A"/>
    <w:rsid w:val="00D14C66"/>
    <w:rsid w:val="00D225EF"/>
    <w:rsid w:val="00D22757"/>
    <w:rsid w:val="00D23037"/>
    <w:rsid w:val="00D24423"/>
    <w:rsid w:val="00D24A40"/>
    <w:rsid w:val="00D261C8"/>
    <w:rsid w:val="00D26372"/>
    <w:rsid w:val="00D27B2F"/>
    <w:rsid w:val="00D37074"/>
    <w:rsid w:val="00D51C97"/>
    <w:rsid w:val="00D51F66"/>
    <w:rsid w:val="00D5503F"/>
    <w:rsid w:val="00D5563D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B57B3"/>
    <w:rsid w:val="00DB7313"/>
    <w:rsid w:val="00DC5D06"/>
    <w:rsid w:val="00DD313A"/>
    <w:rsid w:val="00DD5F1D"/>
    <w:rsid w:val="00DE33B5"/>
    <w:rsid w:val="00DE48D9"/>
    <w:rsid w:val="00DF7910"/>
    <w:rsid w:val="00E0315A"/>
    <w:rsid w:val="00E07E3A"/>
    <w:rsid w:val="00E10082"/>
    <w:rsid w:val="00E11288"/>
    <w:rsid w:val="00E17FD5"/>
    <w:rsid w:val="00E26939"/>
    <w:rsid w:val="00E278AD"/>
    <w:rsid w:val="00E32B4A"/>
    <w:rsid w:val="00E33D80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B3D7A"/>
    <w:rsid w:val="00EC376C"/>
    <w:rsid w:val="00EC586A"/>
    <w:rsid w:val="00EE0734"/>
    <w:rsid w:val="00EE1B00"/>
    <w:rsid w:val="00EE4803"/>
    <w:rsid w:val="00EE675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71524"/>
    <w:rsid w:val="00F766B7"/>
    <w:rsid w:val="00F81186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C7227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7CE65-987F-4126-A831-CAA8143F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8</cp:revision>
  <cp:lastPrinted>2018-10-22T17:01:00Z</cp:lastPrinted>
  <dcterms:created xsi:type="dcterms:W3CDTF">2018-10-16T16:09:00Z</dcterms:created>
  <dcterms:modified xsi:type="dcterms:W3CDTF">2018-10-22T18:15:00Z</dcterms:modified>
</cp:coreProperties>
</file>