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BC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0C04B0">
        <w:rPr>
          <w:rFonts w:ascii="Times New Roman" w:hAnsi="Times New Roman" w:cs="Times New Roman"/>
          <w:b/>
          <w:bCs/>
          <w:kern w:val="28"/>
          <w:sz w:val="24"/>
          <w:szCs w:val="24"/>
        </w:rPr>
        <w:t>TA DA 2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 0</w:t>
      </w:r>
      <w:r w:rsidR="000C04B0">
        <w:rPr>
          <w:rFonts w:ascii="Times New Roman" w:hAnsi="Times New Roman" w:cs="Times New Roman"/>
          <w:kern w:val="28"/>
          <w:sz w:val="24"/>
          <w:szCs w:val="23"/>
        </w:rPr>
        <w:t>8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fevereiro 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801DA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01DAC">
        <w:rPr>
          <w:rFonts w:ascii="Times New Roman" w:hAnsi="Times New Roman" w:cs="Times New Roman"/>
          <w:kern w:val="28"/>
          <w:sz w:val="23"/>
          <w:szCs w:val="23"/>
        </w:rPr>
        <w:t>oito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801DA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fevereiro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e um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DF7236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Anderson Barcelos Corrêa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ao 1.º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Vereador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Alex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Castillo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PSD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Julio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César </w:t>
      </w:r>
      <w:r w:rsidR="00D10459">
        <w:rPr>
          <w:rFonts w:ascii="Times New Roman" w:hAnsi="Times New Roman" w:cs="Times New Roman"/>
          <w:kern w:val="28"/>
          <w:sz w:val="23"/>
          <w:szCs w:val="23"/>
        </w:rPr>
        <w:t>Porciúncula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Lemos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Renato Souza da Silva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pelo P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>pelo PT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B: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Jair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Ardenchy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e Pedro </w:t>
      </w:r>
      <w:proofErr w:type="spellStart"/>
      <w:r w:rsidR="000C2B50">
        <w:rPr>
          <w:rFonts w:ascii="Times New Roman" w:hAnsi="Times New Roman" w:cs="Times New Roman"/>
          <w:kern w:val="28"/>
          <w:sz w:val="23"/>
          <w:szCs w:val="23"/>
        </w:rPr>
        <w:t>Morvan</w:t>
      </w:r>
      <w:proofErr w:type="spellEnd"/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 Ferrugem de Blanco; pelo PSDB: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2B50">
        <w:rPr>
          <w:rFonts w:ascii="Times New Roman" w:hAnsi="Times New Roman" w:cs="Times New Roman"/>
          <w:kern w:val="28"/>
          <w:sz w:val="23"/>
          <w:szCs w:val="23"/>
        </w:rPr>
        <w:t xml:space="preserve">Emerson Vidal Ferreira e Jacqueline Ferreira.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D2AB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leitura </w:t>
      </w:r>
      <w:r w:rsidR="00801DAC">
        <w:rPr>
          <w:rFonts w:ascii="Times New Roman" w:hAnsi="Times New Roman" w:cs="Times New Roman"/>
          <w:kern w:val="28"/>
          <w:sz w:val="23"/>
          <w:szCs w:val="23"/>
        </w:rPr>
        <w:t xml:space="preserve">da Ata da reunião anterior, que após discussão e votação </w:t>
      </w:r>
      <w:r w:rsidR="00CD2ABC">
        <w:rPr>
          <w:rFonts w:ascii="Times New Roman" w:hAnsi="Times New Roman" w:cs="Times New Roman"/>
          <w:kern w:val="28"/>
          <w:sz w:val="23"/>
          <w:szCs w:val="23"/>
        </w:rPr>
        <w:t xml:space="preserve">foi aprovada por unanimidade. Prosseguindo, solicitou a 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 xml:space="preserve">leitura </w:t>
      </w:r>
      <w:r w:rsidR="00594902" w:rsidRPr="00D7322A">
        <w:rPr>
          <w:rFonts w:ascii="Times New Roman" w:hAnsi="Times New Roman" w:cs="Times New Roman"/>
          <w:kern w:val="28"/>
          <w:sz w:val="23"/>
          <w:szCs w:val="23"/>
        </w:rPr>
        <w:t>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EXPEDIENTE EXTERNO onde constaram os protocolos de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CD2ABC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CD2ABC">
        <w:rPr>
          <w:rFonts w:ascii="Times New Roman" w:hAnsi="Times New Roman" w:cs="Times New Roman"/>
          <w:kern w:val="28"/>
          <w:sz w:val="23"/>
          <w:szCs w:val="23"/>
        </w:rPr>
        <w:t>, 0084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>0091</w:t>
      </w:r>
      <w:r w:rsidR="00DF4DCC">
        <w:rPr>
          <w:rFonts w:ascii="Times New Roman" w:hAnsi="Times New Roman" w:cs="Times New Roman"/>
          <w:kern w:val="28"/>
          <w:sz w:val="23"/>
          <w:szCs w:val="23"/>
        </w:rPr>
        <w:t>/2021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. Em continuidade,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inscritos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 xml:space="preserve">fez seu pronunciamento a Vereadora Jacqueline Ferreira. Na sequência,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>oportunidade em que fizeram uso da tribuna os Vereadores Emerson Vidal Ferreira e Renato Souza da Silva. Prosseguindo, solicitou ao 1.º Vice-Presidente, Vereador Pedro de Blanco, que assumisse os trabalhos para que pudesse se manifestar. Reassumindo, deu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4902">
        <w:rPr>
          <w:rFonts w:ascii="Times New Roman" w:hAnsi="Times New Roman" w:cs="Times New Roman"/>
          <w:kern w:val="28"/>
          <w:sz w:val="23"/>
          <w:szCs w:val="23"/>
        </w:rPr>
        <w:t>continuidade a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 EXPLICAÇOES PESSOAIS,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Pedro de Blanco, Alex </w:t>
      </w:r>
      <w:proofErr w:type="spellStart"/>
      <w:r w:rsidR="000F3350">
        <w:rPr>
          <w:rFonts w:ascii="Times New Roman" w:hAnsi="Times New Roman" w:cs="Times New Roman"/>
          <w:kern w:val="28"/>
          <w:sz w:val="23"/>
          <w:szCs w:val="23"/>
        </w:rPr>
        <w:t>Castillo</w:t>
      </w:r>
      <w:proofErr w:type="spellEnd"/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 de Los Santos 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>e Jacqueline Ferreira.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 EXPEDIENTE INTERNO onde constaram os requerimentos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76 a 0078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/20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F335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 Almeida e Emerson Vidal Ferreira; 0079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/2021 – Do Vereador 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Alex </w:t>
      </w:r>
      <w:proofErr w:type="spellStart"/>
      <w:r w:rsidR="000F3350">
        <w:rPr>
          <w:rFonts w:ascii="Times New Roman" w:hAnsi="Times New Roman" w:cs="Times New Roman"/>
          <w:kern w:val="28"/>
          <w:sz w:val="23"/>
          <w:szCs w:val="23"/>
        </w:rPr>
        <w:t>Castillo</w:t>
      </w:r>
      <w:proofErr w:type="spellEnd"/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; 00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80 e 0081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>/2021 – D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C5AA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Vereador Emerson Vidal Ferreira e demais signatários (Anderson Barcelos Corrêa, Jair </w:t>
      </w:r>
      <w:proofErr w:type="spellStart"/>
      <w:r w:rsidR="000F3350">
        <w:rPr>
          <w:rFonts w:ascii="Times New Roman" w:hAnsi="Times New Roman" w:cs="Times New Roman"/>
          <w:kern w:val="28"/>
          <w:sz w:val="23"/>
          <w:szCs w:val="23"/>
        </w:rPr>
        <w:t>Ardenchy</w:t>
      </w:r>
      <w:proofErr w:type="spellEnd"/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, Jacqueline Ferreira e </w:t>
      </w:r>
      <w:proofErr w:type="spellStart"/>
      <w:r w:rsidR="000F335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 Almeida); 0082/2021 - Do Vereador Renato Souza da Silva; 0085 a 0088, 0092 e 0093/2021 – Da Vereadora Jacqueline Ferreira; 0089 e 0090/2021 – Do Vereador Pedro </w:t>
      </w:r>
      <w:proofErr w:type="spellStart"/>
      <w:r w:rsidR="000F3350">
        <w:rPr>
          <w:rFonts w:ascii="Times New Roman" w:hAnsi="Times New Roman" w:cs="Times New Roman"/>
          <w:kern w:val="28"/>
          <w:sz w:val="23"/>
          <w:szCs w:val="23"/>
        </w:rPr>
        <w:t>Morvan</w:t>
      </w:r>
      <w:proofErr w:type="spellEnd"/>
      <w:r w:rsidR="000F3350">
        <w:rPr>
          <w:rFonts w:ascii="Times New Roman" w:hAnsi="Times New Roman" w:cs="Times New Roman"/>
          <w:kern w:val="28"/>
          <w:sz w:val="23"/>
          <w:szCs w:val="23"/>
        </w:rPr>
        <w:t xml:space="preserve"> Ferrugem de Blanco; </w:t>
      </w:r>
      <w:r w:rsidR="00064496">
        <w:rPr>
          <w:rFonts w:ascii="Times New Roman" w:hAnsi="Times New Roman" w:cs="Times New Roman"/>
          <w:kern w:val="28"/>
          <w:sz w:val="23"/>
          <w:szCs w:val="23"/>
        </w:rPr>
        <w:t>0094/2021 – Do Vereador Emerson Vidal Ferreira; 0096/2021 – Da Comissão de Constituição e Justiça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/>
          <w:sz w:val="23"/>
          <w:szCs w:val="23"/>
        </w:rPr>
        <w:t xml:space="preserve">Imediatamente </w:t>
      </w:r>
      <w:r w:rsidR="004B2CBF">
        <w:rPr>
          <w:rFonts w:ascii="Times New Roman" w:hAnsi="Times New Roman"/>
          <w:sz w:val="23"/>
          <w:szCs w:val="23"/>
        </w:rPr>
        <w:t>após, solicitou</w:t>
      </w:r>
      <w:r w:rsidR="00BE7EFF">
        <w:rPr>
          <w:rFonts w:ascii="Times New Roman" w:hAnsi="Times New Roman"/>
          <w:sz w:val="23"/>
          <w:szCs w:val="23"/>
        </w:rPr>
        <w:t xml:space="preserve"> </w:t>
      </w:r>
      <w:r w:rsidR="00C839AE">
        <w:rPr>
          <w:rFonts w:ascii="Times New Roman" w:hAnsi="Times New Roman"/>
          <w:sz w:val="23"/>
          <w:szCs w:val="23"/>
        </w:rPr>
        <w:t>a leitura</w:t>
      </w:r>
      <w:r w:rsidR="00F358B7">
        <w:rPr>
          <w:rFonts w:ascii="Times New Roman" w:hAnsi="Times New Roman"/>
          <w:sz w:val="23"/>
          <w:szCs w:val="23"/>
        </w:rPr>
        <w:t xml:space="preserve"> </w:t>
      </w:r>
      <w:r w:rsidR="00A756CE">
        <w:rPr>
          <w:rFonts w:ascii="Times New Roman" w:hAnsi="Times New Roman"/>
          <w:sz w:val="23"/>
          <w:szCs w:val="23"/>
        </w:rPr>
        <w:t>do expediente</w:t>
      </w:r>
      <w:r w:rsidR="00C839AE">
        <w:rPr>
          <w:rFonts w:ascii="Times New Roman" w:hAnsi="Times New Roman"/>
          <w:sz w:val="23"/>
          <w:szCs w:val="23"/>
        </w:rPr>
        <w:t xml:space="preserve"> que</w:t>
      </w:r>
      <w:r w:rsidR="00F358B7">
        <w:rPr>
          <w:rFonts w:ascii="Times New Roman" w:hAnsi="Times New Roman"/>
          <w:sz w:val="23"/>
          <w:szCs w:val="23"/>
        </w:rPr>
        <w:t xml:space="preserve"> </w:t>
      </w:r>
      <w:r w:rsidR="00BE7EFF">
        <w:rPr>
          <w:rFonts w:ascii="Times New Roman" w:hAnsi="Times New Roman"/>
          <w:sz w:val="23"/>
          <w:szCs w:val="23"/>
        </w:rPr>
        <w:t>BAIX</w:t>
      </w:r>
      <w:r w:rsidR="00064496">
        <w:rPr>
          <w:rFonts w:ascii="Times New Roman" w:hAnsi="Times New Roman"/>
          <w:sz w:val="23"/>
          <w:szCs w:val="23"/>
        </w:rPr>
        <w:t>OU</w:t>
      </w:r>
      <w:r w:rsidR="00BE7EFF">
        <w:rPr>
          <w:rFonts w:ascii="Times New Roman" w:hAnsi="Times New Roman"/>
          <w:sz w:val="23"/>
          <w:szCs w:val="23"/>
        </w:rPr>
        <w:t xml:space="preserve"> para a COMISS</w:t>
      </w:r>
      <w:r w:rsidR="00064496">
        <w:rPr>
          <w:rFonts w:ascii="Times New Roman" w:hAnsi="Times New Roman"/>
          <w:sz w:val="23"/>
          <w:szCs w:val="23"/>
        </w:rPr>
        <w:t>ÃO</w:t>
      </w:r>
      <w:r w:rsidR="00BE7EFF">
        <w:rPr>
          <w:rFonts w:ascii="Times New Roman" w:hAnsi="Times New Roman"/>
          <w:sz w:val="23"/>
          <w:szCs w:val="23"/>
        </w:rPr>
        <w:t xml:space="preserve"> TÉCNICA</w:t>
      </w:r>
      <w:r w:rsidR="00064496">
        <w:rPr>
          <w:rFonts w:ascii="Times New Roman" w:hAnsi="Times New Roman"/>
          <w:sz w:val="23"/>
          <w:szCs w:val="23"/>
        </w:rPr>
        <w:t xml:space="preserve"> PERMANENTE de</w:t>
      </w:r>
      <w:r w:rsidR="003C5AAA">
        <w:rPr>
          <w:rFonts w:ascii="Times New Roman" w:hAnsi="Times New Roman"/>
          <w:sz w:val="23"/>
          <w:szCs w:val="23"/>
        </w:rPr>
        <w:t xml:space="preserve"> CONSTITUIÇÃO E JUSTIÇA</w:t>
      </w:r>
      <w:r w:rsidR="00064496">
        <w:rPr>
          <w:rFonts w:ascii="Times New Roman" w:hAnsi="Times New Roman"/>
          <w:sz w:val="23"/>
          <w:szCs w:val="23"/>
        </w:rPr>
        <w:t>:</w:t>
      </w:r>
      <w:r w:rsidR="003C5AAA">
        <w:rPr>
          <w:rFonts w:ascii="Times New Roman" w:hAnsi="Times New Roman"/>
          <w:sz w:val="23"/>
          <w:szCs w:val="23"/>
        </w:rPr>
        <w:t xml:space="preserve"> </w:t>
      </w:r>
      <w:r w:rsidR="00064496">
        <w:rPr>
          <w:rFonts w:ascii="Times New Roman" w:hAnsi="Times New Roman"/>
          <w:sz w:val="23"/>
          <w:szCs w:val="23"/>
        </w:rPr>
        <w:t xml:space="preserve">PL n.º 004/2021 – Do PODER EXECUTIVO - </w:t>
      </w:r>
      <w:r w:rsidR="003C5AAA">
        <w:rPr>
          <w:rFonts w:ascii="Times New Roman" w:hAnsi="Times New Roman"/>
          <w:sz w:val="23"/>
          <w:szCs w:val="23"/>
        </w:rPr>
        <w:t xml:space="preserve"> </w:t>
      </w:r>
      <w:r w:rsidR="00064496">
        <w:rPr>
          <w:rFonts w:ascii="Times New Roman" w:hAnsi="Times New Roman"/>
          <w:sz w:val="23"/>
          <w:szCs w:val="23"/>
        </w:rPr>
        <w:t>“Institui a permissão de uso da Escola Nossa Senhora das Graças para instalação de um polo educacional”. Posteriormente, solicitou a LEITURA DE PARECERES, sobre os seguintes: PROCESSO n.º</w:t>
      </w:r>
      <w:r w:rsidR="002166FE">
        <w:rPr>
          <w:rFonts w:ascii="Times New Roman" w:hAnsi="Times New Roman"/>
          <w:sz w:val="23"/>
          <w:szCs w:val="23"/>
        </w:rPr>
        <w:t xml:space="preserve"> </w:t>
      </w:r>
      <w:r w:rsidR="00150410">
        <w:rPr>
          <w:rFonts w:ascii="Times New Roman" w:hAnsi="Times New Roman"/>
          <w:sz w:val="23"/>
          <w:szCs w:val="23"/>
        </w:rPr>
        <w:t>0574/2021 – Do P</w:t>
      </w:r>
      <w:r w:rsidR="00064496">
        <w:rPr>
          <w:rFonts w:ascii="Times New Roman" w:hAnsi="Times New Roman"/>
          <w:sz w:val="23"/>
          <w:szCs w:val="23"/>
        </w:rPr>
        <w:t>O</w:t>
      </w:r>
      <w:r w:rsidR="00150410">
        <w:rPr>
          <w:rFonts w:ascii="Times New Roman" w:hAnsi="Times New Roman"/>
          <w:sz w:val="23"/>
          <w:szCs w:val="23"/>
        </w:rPr>
        <w:t>D</w:t>
      </w:r>
      <w:r w:rsidR="00064496">
        <w:rPr>
          <w:rFonts w:ascii="Times New Roman" w:hAnsi="Times New Roman"/>
          <w:sz w:val="23"/>
          <w:szCs w:val="23"/>
        </w:rPr>
        <w:t xml:space="preserve">ER EXECUTIVO – “Veto total à Emenda n.º 009/2020, do Vereador Edmundo </w:t>
      </w:r>
      <w:proofErr w:type="spellStart"/>
      <w:r w:rsidR="00064496">
        <w:rPr>
          <w:rFonts w:ascii="Times New Roman" w:hAnsi="Times New Roman"/>
          <w:sz w:val="23"/>
          <w:szCs w:val="23"/>
        </w:rPr>
        <w:t>Pichler</w:t>
      </w:r>
      <w:proofErr w:type="spellEnd"/>
      <w:r w:rsidR="00064496">
        <w:rPr>
          <w:rFonts w:ascii="Times New Roman" w:hAnsi="Times New Roman"/>
          <w:sz w:val="23"/>
          <w:szCs w:val="23"/>
        </w:rPr>
        <w:t xml:space="preserve"> ao Processo n.º 0513/2020 – Substitutivo ao PL n.º 037/2020, que Estima a receita e fixa a despesa do município de </w:t>
      </w:r>
      <w:proofErr w:type="spellStart"/>
      <w:r w:rsidR="00064496">
        <w:rPr>
          <w:rFonts w:ascii="Times New Roman" w:hAnsi="Times New Roman"/>
          <w:sz w:val="23"/>
          <w:szCs w:val="23"/>
        </w:rPr>
        <w:t>Aceguá</w:t>
      </w:r>
      <w:proofErr w:type="spellEnd"/>
      <w:r w:rsidR="00064496">
        <w:rPr>
          <w:rFonts w:ascii="Times New Roman" w:hAnsi="Times New Roman"/>
          <w:sz w:val="23"/>
          <w:szCs w:val="23"/>
        </w:rPr>
        <w:t xml:space="preserve"> para o exercício financeiro de 2021”. Parecer: </w:t>
      </w:r>
      <w:r w:rsidR="00064496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064496">
        <w:rPr>
          <w:rFonts w:ascii="Times New Roman" w:hAnsi="Times New Roman"/>
          <w:sz w:val="24"/>
          <w:szCs w:val="24"/>
        </w:rPr>
        <w:t>ia. Parecer das Comissões: mantê</w:t>
      </w:r>
      <w:r w:rsidR="00064496" w:rsidRPr="00980268">
        <w:rPr>
          <w:rFonts w:ascii="Times New Roman" w:hAnsi="Times New Roman"/>
          <w:sz w:val="24"/>
          <w:szCs w:val="24"/>
        </w:rPr>
        <w:t>m o voto dos relatores</w:t>
      </w:r>
      <w:r w:rsidR="00064496">
        <w:rPr>
          <w:rFonts w:ascii="Times New Roman" w:hAnsi="Times New Roman"/>
          <w:sz w:val="24"/>
          <w:szCs w:val="24"/>
        </w:rPr>
        <w:t xml:space="preserve">; </w:t>
      </w:r>
      <w:r w:rsidR="00150410">
        <w:rPr>
          <w:rFonts w:ascii="Times New Roman" w:hAnsi="Times New Roman"/>
          <w:sz w:val="23"/>
          <w:szCs w:val="23"/>
        </w:rPr>
        <w:t>PROCESSO n.º 0575/2021 – Do P</w:t>
      </w:r>
      <w:r w:rsidR="002166FE">
        <w:rPr>
          <w:rFonts w:ascii="Times New Roman" w:hAnsi="Times New Roman"/>
          <w:sz w:val="23"/>
          <w:szCs w:val="23"/>
        </w:rPr>
        <w:t>O</w:t>
      </w:r>
      <w:r w:rsidR="00150410">
        <w:rPr>
          <w:rFonts w:ascii="Times New Roman" w:hAnsi="Times New Roman"/>
          <w:sz w:val="23"/>
          <w:szCs w:val="23"/>
        </w:rPr>
        <w:t>D</w:t>
      </w:r>
      <w:r w:rsidR="002166FE">
        <w:rPr>
          <w:rFonts w:ascii="Times New Roman" w:hAnsi="Times New Roman"/>
          <w:sz w:val="23"/>
          <w:szCs w:val="23"/>
        </w:rPr>
        <w:t xml:space="preserve">ER EXECUTIVO – “Veto total ao PL n.º 01/2020, de autoria do Vereador Alfredo </w:t>
      </w:r>
      <w:proofErr w:type="spellStart"/>
      <w:r w:rsidR="002166FE">
        <w:rPr>
          <w:rFonts w:ascii="Times New Roman" w:hAnsi="Times New Roman"/>
          <w:sz w:val="23"/>
          <w:szCs w:val="23"/>
        </w:rPr>
        <w:t>Castillos</w:t>
      </w:r>
      <w:proofErr w:type="spellEnd"/>
      <w:r w:rsidR="002166FE">
        <w:rPr>
          <w:rFonts w:ascii="Times New Roman" w:hAnsi="Times New Roman"/>
          <w:sz w:val="23"/>
          <w:szCs w:val="23"/>
        </w:rPr>
        <w:t xml:space="preserve"> de Los Santos, que Dispõe sobre a manutenção obrigatória de desfibrilador externo automático (DEA), nos locais em que haja aglomeração de pessoas”. Parecer: </w:t>
      </w:r>
      <w:r w:rsidR="002166FE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2166FE">
        <w:rPr>
          <w:rFonts w:ascii="Times New Roman" w:hAnsi="Times New Roman"/>
          <w:sz w:val="24"/>
          <w:szCs w:val="24"/>
        </w:rPr>
        <w:t>ia. Parecer das Comissões: mantê</w:t>
      </w:r>
      <w:r w:rsidR="002166FE" w:rsidRPr="00980268">
        <w:rPr>
          <w:rFonts w:ascii="Times New Roman" w:hAnsi="Times New Roman"/>
          <w:sz w:val="24"/>
          <w:szCs w:val="24"/>
        </w:rPr>
        <w:t>m o voto dos relatores</w:t>
      </w:r>
      <w:r w:rsidR="002166FE">
        <w:rPr>
          <w:rFonts w:ascii="Times New Roman" w:hAnsi="Times New Roman"/>
          <w:sz w:val="24"/>
          <w:szCs w:val="24"/>
        </w:rPr>
        <w:t xml:space="preserve">; </w:t>
      </w:r>
      <w:r w:rsidR="002166FE">
        <w:rPr>
          <w:rFonts w:ascii="Times New Roman" w:hAnsi="Times New Roman"/>
          <w:sz w:val="23"/>
          <w:szCs w:val="23"/>
        </w:rPr>
        <w:t xml:space="preserve">PL n.º 001/2021 – Do Vereador ALEX CASTILLO DE LOS SANTOS – “Dispõe sobre a revogação da cobrança da taxa de lixo, nos moldes impostos por meio da Lei Municipal de n.º 1.722, de 21 de outubro de 2019”. Parecer: </w:t>
      </w:r>
      <w:r w:rsidR="002166FE" w:rsidRPr="00980268">
        <w:rPr>
          <w:rFonts w:ascii="Times New Roman" w:hAnsi="Times New Roman"/>
          <w:sz w:val="24"/>
          <w:szCs w:val="24"/>
        </w:rPr>
        <w:t xml:space="preserve">Voto do Relator da CCJ: Pela </w:t>
      </w:r>
      <w:r w:rsidR="002166FE" w:rsidRPr="00980268">
        <w:rPr>
          <w:rFonts w:ascii="Times New Roman" w:hAnsi="Times New Roman"/>
          <w:sz w:val="24"/>
          <w:szCs w:val="24"/>
        </w:rPr>
        <w:lastRenderedPageBreak/>
        <w:t>Constitucionalidade. Voto do Relator da CFO: Pela aprovação da matér</w:t>
      </w:r>
      <w:r w:rsidR="002166FE">
        <w:rPr>
          <w:rFonts w:ascii="Times New Roman" w:hAnsi="Times New Roman"/>
          <w:sz w:val="24"/>
          <w:szCs w:val="24"/>
        </w:rPr>
        <w:t>ia. Parecer das Comissões: mantê</w:t>
      </w:r>
      <w:r w:rsidR="002166FE" w:rsidRPr="00980268">
        <w:rPr>
          <w:rFonts w:ascii="Times New Roman" w:hAnsi="Times New Roman"/>
          <w:sz w:val="24"/>
          <w:szCs w:val="24"/>
        </w:rPr>
        <w:t>m o voto dos relatores</w:t>
      </w:r>
      <w:r w:rsidR="002166FE">
        <w:rPr>
          <w:rFonts w:ascii="Times New Roman" w:hAnsi="Times New Roman"/>
          <w:sz w:val="24"/>
          <w:szCs w:val="24"/>
        </w:rPr>
        <w:t xml:space="preserve">; </w:t>
      </w:r>
      <w:r w:rsidR="00C839AE">
        <w:rPr>
          <w:rFonts w:ascii="Times New Roman" w:hAnsi="Times New Roman"/>
          <w:sz w:val="23"/>
          <w:szCs w:val="23"/>
        </w:rPr>
        <w:t>P</w:t>
      </w:r>
      <w:r w:rsidR="003C5AAA">
        <w:rPr>
          <w:rFonts w:ascii="Times New Roman" w:hAnsi="Times New Roman"/>
          <w:sz w:val="23"/>
          <w:szCs w:val="23"/>
        </w:rPr>
        <w:t>L</w:t>
      </w:r>
      <w:r w:rsidR="00C839AE">
        <w:rPr>
          <w:rFonts w:ascii="Times New Roman" w:hAnsi="Times New Roman"/>
          <w:sz w:val="23"/>
          <w:szCs w:val="23"/>
        </w:rPr>
        <w:t xml:space="preserve"> n.º 0</w:t>
      </w:r>
      <w:r w:rsidR="003C5AAA">
        <w:rPr>
          <w:rFonts w:ascii="Times New Roman" w:hAnsi="Times New Roman"/>
          <w:sz w:val="23"/>
          <w:szCs w:val="23"/>
        </w:rPr>
        <w:t>0</w:t>
      </w:r>
      <w:r w:rsidR="00C839AE">
        <w:rPr>
          <w:rFonts w:ascii="Times New Roman" w:hAnsi="Times New Roman"/>
          <w:sz w:val="23"/>
          <w:szCs w:val="23"/>
        </w:rPr>
        <w:t>3/20</w:t>
      </w:r>
      <w:r w:rsidR="003C5AAA">
        <w:rPr>
          <w:rFonts w:ascii="Times New Roman" w:hAnsi="Times New Roman"/>
          <w:sz w:val="23"/>
          <w:szCs w:val="23"/>
        </w:rPr>
        <w:t>21</w:t>
      </w:r>
      <w:r w:rsidR="00C839AE">
        <w:rPr>
          <w:rFonts w:ascii="Times New Roman" w:hAnsi="Times New Roman"/>
          <w:sz w:val="23"/>
          <w:szCs w:val="23"/>
        </w:rPr>
        <w:t xml:space="preserve"> – Do </w:t>
      </w:r>
      <w:r w:rsidR="00E3544C">
        <w:rPr>
          <w:rFonts w:ascii="Times New Roman" w:hAnsi="Times New Roman"/>
          <w:sz w:val="23"/>
          <w:szCs w:val="23"/>
        </w:rPr>
        <w:t>PODER EXECUTIVO</w:t>
      </w:r>
      <w:r w:rsidR="00C839AE">
        <w:rPr>
          <w:rFonts w:ascii="Times New Roman" w:hAnsi="Times New Roman"/>
          <w:sz w:val="23"/>
          <w:szCs w:val="23"/>
        </w:rPr>
        <w:t xml:space="preserve"> – </w:t>
      </w:r>
      <w:r w:rsidR="00E3544C">
        <w:rPr>
          <w:rFonts w:ascii="Times New Roman" w:hAnsi="Times New Roman"/>
          <w:sz w:val="23"/>
          <w:szCs w:val="23"/>
        </w:rPr>
        <w:t>“Concede abono salarial aos agentes comunitários de saúde, vinculados à equipe estratégia da família - ESF</w:t>
      </w:r>
      <w:r w:rsidR="002166FE">
        <w:rPr>
          <w:rFonts w:ascii="Times New Roman" w:hAnsi="Times New Roman"/>
          <w:sz w:val="23"/>
          <w:szCs w:val="23"/>
        </w:rPr>
        <w:t xml:space="preserve">”. Parecer: </w:t>
      </w:r>
      <w:r w:rsidR="002166FE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2166FE">
        <w:rPr>
          <w:rFonts w:ascii="Times New Roman" w:hAnsi="Times New Roman"/>
          <w:sz w:val="24"/>
          <w:szCs w:val="24"/>
        </w:rPr>
        <w:t>ia. Parecer das Comissões: mantê</w:t>
      </w:r>
      <w:r w:rsidR="002166FE" w:rsidRPr="00980268">
        <w:rPr>
          <w:rFonts w:ascii="Times New Roman" w:hAnsi="Times New Roman"/>
          <w:sz w:val="24"/>
          <w:szCs w:val="24"/>
        </w:rPr>
        <w:t>m o voto dos relatores</w:t>
      </w:r>
      <w:r w:rsidR="002166FE">
        <w:rPr>
          <w:rFonts w:ascii="Times New Roman" w:hAnsi="Times New Roman"/>
          <w:sz w:val="24"/>
          <w:szCs w:val="24"/>
        </w:rPr>
        <w:t xml:space="preserve">. </w:t>
      </w:r>
      <w:r w:rsidR="006E3929">
        <w:rPr>
          <w:rFonts w:ascii="Times New Roman" w:hAnsi="Times New Roman"/>
          <w:sz w:val="23"/>
          <w:szCs w:val="23"/>
        </w:rPr>
        <w:t xml:space="preserve"> </w:t>
      </w:r>
      <w:r w:rsidR="002166FE">
        <w:rPr>
          <w:rFonts w:ascii="Times New Roman" w:hAnsi="Times New Roman"/>
          <w:sz w:val="23"/>
          <w:szCs w:val="23"/>
        </w:rPr>
        <w:t>Ato contínuo, o Presidente consultou os Líderes de Bancada, data para realização de Sessões Extraordinárias</w:t>
      </w:r>
      <w:r w:rsidR="00435494">
        <w:rPr>
          <w:rFonts w:ascii="Times New Roman" w:hAnsi="Times New Roman"/>
          <w:sz w:val="23"/>
          <w:szCs w:val="23"/>
        </w:rPr>
        <w:t>, atendendo solicitação do Poder Executivo, mediante Of. n.º 030/2021, protocolado sob n.</w:t>
      </w:r>
      <w:r w:rsidR="00150410">
        <w:rPr>
          <w:rFonts w:ascii="Times New Roman" w:hAnsi="Times New Roman"/>
          <w:sz w:val="23"/>
          <w:szCs w:val="23"/>
        </w:rPr>
        <w:t xml:space="preserve">º </w:t>
      </w:r>
      <w:r w:rsidR="00435494">
        <w:rPr>
          <w:rFonts w:ascii="Times New Roman" w:hAnsi="Times New Roman"/>
          <w:sz w:val="23"/>
          <w:szCs w:val="23"/>
        </w:rPr>
        <w:t>0084/2021,</w:t>
      </w:r>
      <w:r w:rsidR="002166FE">
        <w:rPr>
          <w:rFonts w:ascii="Times New Roman" w:hAnsi="Times New Roman"/>
          <w:sz w:val="23"/>
          <w:szCs w:val="23"/>
        </w:rPr>
        <w:t xml:space="preserve"> para apreciação do PL n.º </w:t>
      </w:r>
      <w:r w:rsidR="00435494">
        <w:rPr>
          <w:rFonts w:ascii="Times New Roman" w:hAnsi="Times New Roman"/>
          <w:sz w:val="23"/>
          <w:szCs w:val="23"/>
        </w:rPr>
        <w:t>004/2021, além dos Processos n.º 0574 e 0575/2020, relativos a vetos, incluídos pela Mesa Diretora, tendo ficado marcada para o próximo dia 11, às 13h. Solicitou, ainda, ao Líder da Bancada do PTB, a indicação de seu representante, para integrar a Comissão de Finanças e Orçamento – CFO, em virtude da renúncia do Partido da Social Democracia Brasileira-PSDB</w:t>
      </w:r>
      <w:r w:rsidR="00150410">
        <w:rPr>
          <w:rFonts w:ascii="Times New Roman" w:hAnsi="Times New Roman"/>
          <w:sz w:val="23"/>
          <w:szCs w:val="23"/>
        </w:rPr>
        <w:t xml:space="preserve">, </w:t>
      </w:r>
      <w:r w:rsidR="00435494">
        <w:rPr>
          <w:rFonts w:ascii="Times New Roman" w:hAnsi="Times New Roman"/>
          <w:sz w:val="23"/>
          <w:szCs w:val="23"/>
        </w:rPr>
        <w:t xml:space="preserve"> </w:t>
      </w:r>
      <w:bookmarkStart w:id="0" w:name="_GoBack"/>
      <w:r w:rsidR="00B2086E" w:rsidRPr="003A136E">
        <w:rPr>
          <w:rFonts w:ascii="Times New Roman" w:hAnsi="Times New Roman"/>
          <w:sz w:val="23"/>
          <w:szCs w:val="23"/>
        </w:rPr>
        <w:t>à</w:t>
      </w:r>
      <w:r w:rsidR="00435494" w:rsidRPr="003A136E">
        <w:rPr>
          <w:rFonts w:ascii="Times New Roman" w:hAnsi="Times New Roman"/>
          <w:sz w:val="23"/>
          <w:szCs w:val="23"/>
        </w:rPr>
        <w:t xml:space="preserve"> vaga destinada </w:t>
      </w:r>
      <w:bookmarkEnd w:id="0"/>
      <w:r w:rsidR="00435494">
        <w:rPr>
          <w:rFonts w:ascii="Times New Roman" w:hAnsi="Times New Roman"/>
          <w:sz w:val="23"/>
          <w:szCs w:val="23"/>
        </w:rPr>
        <w:t xml:space="preserve">ao Partido, conforme requerimento apresentado pelo Vereador Emerson Vidal Ferreira, oportunidade em que foi indicado o Vereador Jair </w:t>
      </w:r>
      <w:proofErr w:type="spellStart"/>
      <w:r w:rsidR="00435494">
        <w:rPr>
          <w:rFonts w:ascii="Times New Roman" w:hAnsi="Times New Roman"/>
          <w:sz w:val="23"/>
          <w:szCs w:val="23"/>
        </w:rPr>
        <w:t>Ardenchy</w:t>
      </w:r>
      <w:proofErr w:type="spellEnd"/>
      <w:r w:rsidR="00A768A8">
        <w:rPr>
          <w:rFonts w:ascii="Times New Roman" w:hAnsi="Times New Roman"/>
          <w:sz w:val="23"/>
          <w:szCs w:val="23"/>
        </w:rPr>
        <w:t>. Nada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72ABC" w:rsidRDefault="00472AB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2ABC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                                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F358B7">
      <w:foot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52" w:rsidRDefault="00142F52" w:rsidP="00BE768A">
      <w:pPr>
        <w:spacing w:after="0" w:line="240" w:lineRule="auto"/>
      </w:pPr>
      <w:r>
        <w:separator/>
      </w:r>
    </w:p>
  </w:endnote>
  <w:endnote w:type="continuationSeparator" w:id="0">
    <w:p w:rsidR="00142F52" w:rsidRDefault="00142F52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36E">
          <w:rPr>
            <w:noProof/>
          </w:rPr>
          <w:t>2</w:t>
        </w:r>
        <w:r>
          <w:fldChar w:fldCharType="end"/>
        </w:r>
        <w:r w:rsidR="0027794F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52" w:rsidRDefault="00142F52" w:rsidP="00BE768A">
      <w:pPr>
        <w:spacing w:after="0" w:line="240" w:lineRule="auto"/>
      </w:pPr>
      <w:r>
        <w:separator/>
      </w:r>
    </w:p>
  </w:footnote>
  <w:footnote w:type="continuationSeparator" w:id="0">
    <w:p w:rsidR="00142F52" w:rsidRDefault="00142F52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64496"/>
    <w:rsid w:val="000657F9"/>
    <w:rsid w:val="000C04B0"/>
    <w:rsid w:val="000C2B50"/>
    <w:rsid w:val="000F3350"/>
    <w:rsid w:val="001000E1"/>
    <w:rsid w:val="00142F52"/>
    <w:rsid w:val="00147F28"/>
    <w:rsid w:val="00150410"/>
    <w:rsid w:val="00186717"/>
    <w:rsid w:val="00196986"/>
    <w:rsid w:val="001C1122"/>
    <w:rsid w:val="002166FE"/>
    <w:rsid w:val="002456E4"/>
    <w:rsid w:val="0027794F"/>
    <w:rsid w:val="002B36AA"/>
    <w:rsid w:val="002B423A"/>
    <w:rsid w:val="002C5D1D"/>
    <w:rsid w:val="0030201E"/>
    <w:rsid w:val="00355FB6"/>
    <w:rsid w:val="00372847"/>
    <w:rsid w:val="003A1073"/>
    <w:rsid w:val="003A136E"/>
    <w:rsid w:val="003C4C92"/>
    <w:rsid w:val="003C5AAA"/>
    <w:rsid w:val="00435494"/>
    <w:rsid w:val="00465723"/>
    <w:rsid w:val="00472ABC"/>
    <w:rsid w:val="004B2CBF"/>
    <w:rsid w:val="004E1B32"/>
    <w:rsid w:val="004E7B95"/>
    <w:rsid w:val="0052622A"/>
    <w:rsid w:val="00540FA7"/>
    <w:rsid w:val="00585B0C"/>
    <w:rsid w:val="00594902"/>
    <w:rsid w:val="005B7333"/>
    <w:rsid w:val="005C2313"/>
    <w:rsid w:val="0063131C"/>
    <w:rsid w:val="00632B6C"/>
    <w:rsid w:val="006A01D0"/>
    <w:rsid w:val="006A5CFD"/>
    <w:rsid w:val="006B16CD"/>
    <w:rsid w:val="006E3929"/>
    <w:rsid w:val="00725CB4"/>
    <w:rsid w:val="00737CA4"/>
    <w:rsid w:val="00743145"/>
    <w:rsid w:val="0076537F"/>
    <w:rsid w:val="007A7646"/>
    <w:rsid w:val="007B199E"/>
    <w:rsid w:val="007C4ED8"/>
    <w:rsid w:val="00801DAC"/>
    <w:rsid w:val="00805444"/>
    <w:rsid w:val="00856B5B"/>
    <w:rsid w:val="008B16A2"/>
    <w:rsid w:val="008C0615"/>
    <w:rsid w:val="009230D4"/>
    <w:rsid w:val="009F4E57"/>
    <w:rsid w:val="00A01876"/>
    <w:rsid w:val="00A2783E"/>
    <w:rsid w:val="00A44DF6"/>
    <w:rsid w:val="00A60B5D"/>
    <w:rsid w:val="00A659BC"/>
    <w:rsid w:val="00A756CE"/>
    <w:rsid w:val="00A768A8"/>
    <w:rsid w:val="00B2086E"/>
    <w:rsid w:val="00B726B3"/>
    <w:rsid w:val="00BE768A"/>
    <w:rsid w:val="00BE7EFF"/>
    <w:rsid w:val="00C001EA"/>
    <w:rsid w:val="00C13F84"/>
    <w:rsid w:val="00C266B8"/>
    <w:rsid w:val="00C371B2"/>
    <w:rsid w:val="00C839AE"/>
    <w:rsid w:val="00CD2ABC"/>
    <w:rsid w:val="00CD56A5"/>
    <w:rsid w:val="00CE0DC9"/>
    <w:rsid w:val="00D10459"/>
    <w:rsid w:val="00D473C7"/>
    <w:rsid w:val="00D719A7"/>
    <w:rsid w:val="00D7322A"/>
    <w:rsid w:val="00D81FCE"/>
    <w:rsid w:val="00D84A51"/>
    <w:rsid w:val="00DD0FC5"/>
    <w:rsid w:val="00DF1D2C"/>
    <w:rsid w:val="00DF4DCC"/>
    <w:rsid w:val="00DF7236"/>
    <w:rsid w:val="00E004A7"/>
    <w:rsid w:val="00E3544C"/>
    <w:rsid w:val="00E82DD8"/>
    <w:rsid w:val="00EA64D6"/>
    <w:rsid w:val="00ED572D"/>
    <w:rsid w:val="00F136ED"/>
    <w:rsid w:val="00F34804"/>
    <w:rsid w:val="00F358B7"/>
    <w:rsid w:val="00FD3B0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05EF-B136-4F72-A37C-D32E78C0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9</cp:revision>
  <cp:lastPrinted>2021-02-22T17:32:00Z</cp:lastPrinted>
  <dcterms:created xsi:type="dcterms:W3CDTF">2021-02-09T13:32:00Z</dcterms:created>
  <dcterms:modified xsi:type="dcterms:W3CDTF">2021-02-22T17:36:00Z</dcterms:modified>
</cp:coreProperties>
</file>