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C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TA DA 1.ª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 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1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fevereiro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primeiro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fevereiro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e um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horas e cinco minutos,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Anderson Barcelos Corrêa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ao 1.º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Vereador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Alex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Castillo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PSD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Julio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César </w:t>
      </w:r>
      <w:r w:rsidR="00D10459">
        <w:rPr>
          <w:rFonts w:ascii="Times New Roman" w:hAnsi="Times New Roman" w:cs="Times New Roman"/>
          <w:kern w:val="28"/>
          <w:sz w:val="23"/>
          <w:szCs w:val="23"/>
        </w:rPr>
        <w:t>Porciúncula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Lemos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Renato Souza da Silva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pelo P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pelo PT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B: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Jair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Ardenchy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e Pedro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Morvan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Ferrugem de Blanco; pelo PSDB: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Emerson Vidal Ferreira e Jacqueline Ferreira.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743145">
        <w:rPr>
          <w:rFonts w:ascii="Times New Roman" w:hAnsi="Times New Roman" w:cs="Times New Roman"/>
          <w:kern w:val="28"/>
          <w:sz w:val="24"/>
          <w:szCs w:val="24"/>
        </w:rPr>
        <w:t>em cumprimento ao Art. 47, inciso III da Lei Orgânica Municipal, o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Presidente transformou a Sessão Ordinária em Especial, convid</w:t>
      </w:r>
      <w:r w:rsidR="00743145">
        <w:rPr>
          <w:rFonts w:ascii="Times New Roman" w:hAnsi="Times New Roman" w:cs="Times New Roman"/>
          <w:kern w:val="28"/>
          <w:sz w:val="24"/>
          <w:szCs w:val="24"/>
        </w:rPr>
        <w:t>ando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o Excelentíssimo Senhor Prefeito Municipal</w:t>
      </w:r>
      <w:r w:rsidR="007431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147F28">
        <w:rPr>
          <w:rFonts w:ascii="Times New Roman" w:hAnsi="Times New Roman" w:cs="Times New Roman"/>
          <w:kern w:val="28"/>
          <w:sz w:val="24"/>
          <w:szCs w:val="24"/>
        </w:rPr>
        <w:t>Marcus Vinícius Godoy de Aguiar</w:t>
      </w:r>
      <w:r w:rsidR="00743145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para a abertura dos trabalhos Legislativos referentes ao exercício 20</w:t>
      </w:r>
      <w:r w:rsidR="00856B5B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147F28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47F28">
        <w:rPr>
          <w:rFonts w:ascii="Times New Roman" w:hAnsi="Times New Roman" w:cs="Times New Roman"/>
          <w:kern w:val="28"/>
          <w:sz w:val="23"/>
          <w:szCs w:val="23"/>
        </w:rPr>
        <w:t xml:space="preserve">De sua parte, o Prefeito Municipal </w:t>
      </w:r>
      <w:r w:rsidR="004E1B32" w:rsidRPr="00D473C7">
        <w:rPr>
          <w:rFonts w:ascii="Times New Roman" w:hAnsi="Times New Roman" w:cs="Times New Roman"/>
          <w:kern w:val="28"/>
          <w:sz w:val="23"/>
          <w:szCs w:val="23"/>
        </w:rPr>
        <w:t xml:space="preserve">cumprimentou o Presidente da Mesa Diretora e Vereadores, além dos Secretários Municipais e demais presentes.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E1B32" w:rsidRPr="00D473C7">
        <w:rPr>
          <w:rFonts w:ascii="Times New Roman" w:hAnsi="Times New Roman" w:cs="Times New Roman"/>
          <w:kern w:val="28"/>
          <w:sz w:val="23"/>
          <w:szCs w:val="23"/>
        </w:rPr>
        <w:t xml:space="preserve">Disse que o governo municipal </w:t>
      </w:r>
      <w:r w:rsidR="00147F28">
        <w:rPr>
          <w:rFonts w:ascii="Times New Roman" w:hAnsi="Times New Roman" w:cs="Times New Roman"/>
          <w:kern w:val="28"/>
          <w:sz w:val="23"/>
          <w:szCs w:val="23"/>
        </w:rPr>
        <w:t xml:space="preserve">está ao dispor do Poder Legislativo e do povo de </w:t>
      </w:r>
      <w:proofErr w:type="spellStart"/>
      <w:r w:rsidR="00147F28">
        <w:rPr>
          <w:rFonts w:ascii="Times New Roman" w:hAnsi="Times New Roman" w:cs="Times New Roman"/>
          <w:kern w:val="28"/>
          <w:sz w:val="23"/>
          <w:szCs w:val="23"/>
        </w:rPr>
        <w:t>Acegu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á</w:t>
      </w:r>
      <w:proofErr w:type="spellEnd"/>
      <w:r w:rsidR="00DF4DCC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473C7" w:rsidRPr="00D473C7">
        <w:rPr>
          <w:rFonts w:ascii="Times New Roman" w:hAnsi="Times New Roman" w:cs="Times New Roman"/>
          <w:kern w:val="28"/>
          <w:sz w:val="23"/>
          <w:szCs w:val="23"/>
        </w:rPr>
        <w:t xml:space="preserve"> Desejou um exitoso mandato ao Presidente 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Anderson Barcelos Corrêa</w:t>
      </w:r>
      <w:r w:rsidR="00D473C7" w:rsidRPr="00D473C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D473C7" w:rsidRPr="00D473C7">
        <w:rPr>
          <w:rFonts w:ascii="Times New Roman" w:hAnsi="Times New Roman" w:cs="Times New Roman"/>
          <w:kern w:val="28"/>
          <w:sz w:val="23"/>
          <w:szCs w:val="23"/>
        </w:rPr>
        <w:t xml:space="preserve">todos 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os Vereadores, durante a Legislatura 2021/2024</w:t>
      </w:r>
      <w:r w:rsidR="00D473C7" w:rsidRPr="00D473C7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Retornando aos trabalhos da Sessão Ordinária, o Presidente, solicitou 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 Secretári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, a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leitura do EXPEDIENTE EXTERNO onde constaram os protocolos de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63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 xml:space="preserve"> e 0072/2021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. Em continuidade,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não havendo inscritos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solicitando ao 1.º Vice-Presidente, Vereador Pedro de Blanco, que assumisse os trabalhos para que pudesse se manifestar. Reassumindo, deu continuidade a EXPLICAÇOES PESSOAIS,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Renato Souza da Silva, </w:t>
      </w:r>
      <w:proofErr w:type="spellStart"/>
      <w:r w:rsidR="003C5AAA">
        <w:rPr>
          <w:rFonts w:ascii="Times New Roman" w:hAnsi="Times New Roman" w:cs="Times New Roman"/>
          <w:kern w:val="28"/>
          <w:sz w:val="23"/>
          <w:szCs w:val="23"/>
        </w:rPr>
        <w:t>Julio</w:t>
      </w:r>
      <w:proofErr w:type="spellEnd"/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César Lemos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3C5AAA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839A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Jair </w:t>
      </w:r>
      <w:proofErr w:type="spellStart"/>
      <w:r w:rsidR="003C5AAA">
        <w:rPr>
          <w:rFonts w:ascii="Times New Roman" w:hAnsi="Times New Roman" w:cs="Times New Roman"/>
          <w:kern w:val="28"/>
          <w:sz w:val="23"/>
          <w:szCs w:val="23"/>
        </w:rPr>
        <w:t>Ardenchy</w:t>
      </w:r>
      <w:proofErr w:type="spellEnd"/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, Pedro de Blanco 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>e Jacqueline Ferreira.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Na sequência, solicitou a leitura do EXPEDIENTE INTERNO onde constaram os requerimentos n.º: 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53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Jacqueline Ferreira; 0060 a 0062/2021 – Do Vereador Pedro de Blanco; 0073 e 0074/2021 – Da Comissão de Constituição e Justiça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/>
          <w:sz w:val="23"/>
          <w:szCs w:val="23"/>
        </w:rPr>
        <w:t xml:space="preserve">Imediatamente </w:t>
      </w:r>
      <w:r w:rsidR="004B2CBF">
        <w:rPr>
          <w:rFonts w:ascii="Times New Roman" w:hAnsi="Times New Roman"/>
          <w:sz w:val="23"/>
          <w:szCs w:val="23"/>
        </w:rPr>
        <w:t>após, solicitou</w:t>
      </w:r>
      <w:r w:rsidR="00BE7EFF">
        <w:rPr>
          <w:rFonts w:ascii="Times New Roman" w:hAnsi="Times New Roman"/>
          <w:sz w:val="23"/>
          <w:szCs w:val="23"/>
        </w:rPr>
        <w:t xml:space="preserve"> </w:t>
      </w:r>
      <w:r w:rsidR="00C839AE">
        <w:rPr>
          <w:rFonts w:ascii="Times New Roman" w:hAnsi="Times New Roman"/>
          <w:sz w:val="23"/>
          <w:szCs w:val="23"/>
        </w:rPr>
        <w:t>a leitura</w:t>
      </w:r>
      <w:r w:rsidR="00F358B7">
        <w:rPr>
          <w:rFonts w:ascii="Times New Roman" w:hAnsi="Times New Roman"/>
          <w:sz w:val="23"/>
          <w:szCs w:val="23"/>
        </w:rPr>
        <w:t xml:space="preserve"> </w:t>
      </w:r>
      <w:r w:rsidR="00A756CE">
        <w:rPr>
          <w:rFonts w:ascii="Times New Roman" w:hAnsi="Times New Roman"/>
          <w:sz w:val="23"/>
          <w:szCs w:val="23"/>
        </w:rPr>
        <w:t>do</w:t>
      </w:r>
      <w:r w:rsidR="00C839AE">
        <w:rPr>
          <w:rFonts w:ascii="Times New Roman" w:hAnsi="Times New Roman"/>
          <w:sz w:val="23"/>
          <w:szCs w:val="23"/>
        </w:rPr>
        <w:t>s</w:t>
      </w:r>
      <w:r w:rsidR="00A756CE">
        <w:rPr>
          <w:rFonts w:ascii="Times New Roman" w:hAnsi="Times New Roman"/>
          <w:sz w:val="23"/>
          <w:szCs w:val="23"/>
        </w:rPr>
        <w:t xml:space="preserve"> expediente</w:t>
      </w:r>
      <w:r w:rsidR="00C839AE">
        <w:rPr>
          <w:rFonts w:ascii="Times New Roman" w:hAnsi="Times New Roman"/>
          <w:sz w:val="23"/>
          <w:szCs w:val="23"/>
        </w:rPr>
        <w:t>s que</w:t>
      </w:r>
      <w:r w:rsidR="00F358B7">
        <w:rPr>
          <w:rFonts w:ascii="Times New Roman" w:hAnsi="Times New Roman"/>
          <w:sz w:val="23"/>
          <w:szCs w:val="23"/>
        </w:rPr>
        <w:t xml:space="preserve"> </w:t>
      </w:r>
      <w:r w:rsidR="00BE7EFF">
        <w:rPr>
          <w:rFonts w:ascii="Times New Roman" w:hAnsi="Times New Roman"/>
          <w:sz w:val="23"/>
          <w:szCs w:val="23"/>
        </w:rPr>
        <w:t>BAIX</w:t>
      </w:r>
      <w:r w:rsidR="00C839AE">
        <w:rPr>
          <w:rFonts w:ascii="Times New Roman" w:hAnsi="Times New Roman"/>
          <w:sz w:val="23"/>
          <w:szCs w:val="23"/>
        </w:rPr>
        <w:t>ARAM</w:t>
      </w:r>
      <w:r w:rsidR="00BE7EFF">
        <w:rPr>
          <w:rFonts w:ascii="Times New Roman" w:hAnsi="Times New Roman"/>
          <w:sz w:val="23"/>
          <w:szCs w:val="23"/>
        </w:rPr>
        <w:t xml:space="preserve"> para a</w:t>
      </w:r>
      <w:r w:rsidR="00C839AE">
        <w:rPr>
          <w:rFonts w:ascii="Times New Roman" w:hAnsi="Times New Roman"/>
          <w:sz w:val="23"/>
          <w:szCs w:val="23"/>
        </w:rPr>
        <w:t>s</w:t>
      </w:r>
      <w:r w:rsidR="00BE7EFF">
        <w:rPr>
          <w:rFonts w:ascii="Times New Roman" w:hAnsi="Times New Roman"/>
          <w:sz w:val="23"/>
          <w:szCs w:val="23"/>
        </w:rPr>
        <w:t xml:space="preserve"> COMISS</w:t>
      </w:r>
      <w:r w:rsidR="00C839AE">
        <w:rPr>
          <w:rFonts w:ascii="Times New Roman" w:hAnsi="Times New Roman"/>
          <w:sz w:val="23"/>
          <w:szCs w:val="23"/>
        </w:rPr>
        <w:t>ÕES</w:t>
      </w:r>
      <w:r w:rsidR="00BE7EFF">
        <w:rPr>
          <w:rFonts w:ascii="Times New Roman" w:hAnsi="Times New Roman"/>
          <w:sz w:val="23"/>
          <w:szCs w:val="23"/>
        </w:rPr>
        <w:t xml:space="preserve"> TÉCNICA</w:t>
      </w:r>
      <w:r w:rsidR="00C839AE">
        <w:rPr>
          <w:rFonts w:ascii="Times New Roman" w:hAnsi="Times New Roman"/>
          <w:sz w:val="23"/>
          <w:szCs w:val="23"/>
        </w:rPr>
        <w:t>S, sendo: a)</w:t>
      </w:r>
      <w:r w:rsidR="006E3929">
        <w:rPr>
          <w:rFonts w:ascii="Times New Roman" w:hAnsi="Times New Roman"/>
          <w:sz w:val="23"/>
          <w:szCs w:val="23"/>
        </w:rPr>
        <w:t xml:space="preserve"> P</w:t>
      </w:r>
      <w:r w:rsidR="00C839AE">
        <w:rPr>
          <w:rFonts w:ascii="Times New Roman" w:hAnsi="Times New Roman"/>
          <w:sz w:val="23"/>
          <w:szCs w:val="23"/>
        </w:rPr>
        <w:t xml:space="preserve">ara </w:t>
      </w:r>
      <w:r w:rsidR="003C5AAA">
        <w:rPr>
          <w:rFonts w:ascii="Times New Roman" w:hAnsi="Times New Roman"/>
          <w:sz w:val="23"/>
          <w:szCs w:val="23"/>
        </w:rPr>
        <w:t xml:space="preserve">a COMISSÕES DE CONSTITUIÇÃO E JUSTIÇA e de FINANÇAS E ORÇAMENTO: </w:t>
      </w:r>
      <w:r w:rsidR="00C839AE">
        <w:rPr>
          <w:rFonts w:ascii="Times New Roman" w:hAnsi="Times New Roman"/>
          <w:sz w:val="23"/>
          <w:szCs w:val="23"/>
        </w:rPr>
        <w:t>P</w:t>
      </w:r>
      <w:r w:rsidR="003C5AAA">
        <w:rPr>
          <w:rFonts w:ascii="Times New Roman" w:hAnsi="Times New Roman"/>
          <w:sz w:val="23"/>
          <w:szCs w:val="23"/>
        </w:rPr>
        <w:t>L</w:t>
      </w:r>
      <w:r w:rsidR="00C839AE">
        <w:rPr>
          <w:rFonts w:ascii="Times New Roman" w:hAnsi="Times New Roman"/>
          <w:sz w:val="23"/>
          <w:szCs w:val="23"/>
        </w:rPr>
        <w:t xml:space="preserve"> n.º 0</w:t>
      </w:r>
      <w:r w:rsidR="003C5AAA">
        <w:rPr>
          <w:rFonts w:ascii="Times New Roman" w:hAnsi="Times New Roman"/>
          <w:sz w:val="23"/>
          <w:szCs w:val="23"/>
        </w:rPr>
        <w:t>0</w:t>
      </w:r>
      <w:r w:rsidR="00C839AE">
        <w:rPr>
          <w:rFonts w:ascii="Times New Roman" w:hAnsi="Times New Roman"/>
          <w:sz w:val="23"/>
          <w:szCs w:val="23"/>
        </w:rPr>
        <w:t>3/20</w:t>
      </w:r>
      <w:r w:rsidR="003C5AAA">
        <w:rPr>
          <w:rFonts w:ascii="Times New Roman" w:hAnsi="Times New Roman"/>
          <w:sz w:val="23"/>
          <w:szCs w:val="23"/>
        </w:rPr>
        <w:t>21</w:t>
      </w:r>
      <w:r w:rsidR="00C839AE">
        <w:rPr>
          <w:rFonts w:ascii="Times New Roman" w:hAnsi="Times New Roman"/>
          <w:sz w:val="23"/>
          <w:szCs w:val="23"/>
        </w:rPr>
        <w:t xml:space="preserve"> – Do </w:t>
      </w:r>
      <w:r w:rsidR="00E3544C">
        <w:rPr>
          <w:rFonts w:ascii="Times New Roman" w:hAnsi="Times New Roman"/>
          <w:sz w:val="23"/>
          <w:szCs w:val="23"/>
        </w:rPr>
        <w:t>PODER EXECUTIVO</w:t>
      </w:r>
      <w:r w:rsidR="00C839AE">
        <w:rPr>
          <w:rFonts w:ascii="Times New Roman" w:hAnsi="Times New Roman"/>
          <w:sz w:val="23"/>
          <w:szCs w:val="23"/>
        </w:rPr>
        <w:t xml:space="preserve"> – </w:t>
      </w:r>
      <w:r w:rsidR="00E3544C">
        <w:rPr>
          <w:rFonts w:ascii="Times New Roman" w:hAnsi="Times New Roman"/>
          <w:sz w:val="23"/>
          <w:szCs w:val="23"/>
        </w:rPr>
        <w:t>“Concede abono salarial aos agentes comunitários de saúde, vinculados à equipe estratégia da família - ESF</w:t>
      </w:r>
      <w:r w:rsidR="006E3929">
        <w:rPr>
          <w:rFonts w:ascii="Times New Roman" w:hAnsi="Times New Roman"/>
          <w:sz w:val="23"/>
          <w:szCs w:val="23"/>
        </w:rPr>
        <w:t xml:space="preserve">”; b) Para a COMISSÃO PERMANENTE </w:t>
      </w:r>
      <w:r w:rsidR="00E3544C">
        <w:rPr>
          <w:rFonts w:ascii="Times New Roman" w:hAnsi="Times New Roman"/>
          <w:sz w:val="23"/>
          <w:szCs w:val="23"/>
        </w:rPr>
        <w:t>DE FINANÇAS E ORÇAMENTO</w:t>
      </w:r>
      <w:r w:rsidR="00BE7EFF">
        <w:rPr>
          <w:rFonts w:ascii="Times New Roman" w:hAnsi="Times New Roman"/>
          <w:sz w:val="23"/>
          <w:szCs w:val="23"/>
        </w:rPr>
        <w:t>: P</w:t>
      </w:r>
      <w:r w:rsidR="00A756CE">
        <w:rPr>
          <w:rFonts w:ascii="Times New Roman" w:hAnsi="Times New Roman"/>
          <w:sz w:val="23"/>
          <w:szCs w:val="23"/>
        </w:rPr>
        <w:t>ROCESSO</w:t>
      </w:r>
      <w:r w:rsidR="00BE7EFF">
        <w:rPr>
          <w:rFonts w:ascii="Times New Roman" w:hAnsi="Times New Roman"/>
          <w:sz w:val="23"/>
          <w:szCs w:val="23"/>
        </w:rPr>
        <w:t xml:space="preserve"> n.º 00</w:t>
      </w:r>
      <w:r w:rsidR="00E3544C">
        <w:rPr>
          <w:rFonts w:ascii="Times New Roman" w:hAnsi="Times New Roman"/>
          <w:sz w:val="23"/>
          <w:szCs w:val="23"/>
        </w:rPr>
        <w:t>70</w:t>
      </w:r>
      <w:r w:rsidR="00BE7EFF">
        <w:rPr>
          <w:rFonts w:ascii="Times New Roman" w:hAnsi="Times New Roman"/>
          <w:sz w:val="23"/>
          <w:szCs w:val="23"/>
        </w:rPr>
        <w:t>/20</w:t>
      </w:r>
      <w:r w:rsidR="00E3544C">
        <w:rPr>
          <w:rFonts w:ascii="Times New Roman" w:hAnsi="Times New Roman"/>
          <w:sz w:val="23"/>
          <w:szCs w:val="23"/>
        </w:rPr>
        <w:t>2</w:t>
      </w:r>
      <w:r w:rsidR="00BE7EFF">
        <w:rPr>
          <w:rFonts w:ascii="Times New Roman" w:hAnsi="Times New Roman"/>
          <w:sz w:val="23"/>
          <w:szCs w:val="23"/>
        </w:rPr>
        <w:t>1 – D</w:t>
      </w:r>
      <w:r w:rsidR="00E3544C">
        <w:rPr>
          <w:rFonts w:ascii="Times New Roman" w:hAnsi="Times New Roman"/>
          <w:sz w:val="23"/>
          <w:szCs w:val="23"/>
        </w:rPr>
        <w:t>o</w:t>
      </w:r>
      <w:r w:rsidR="00BE7EFF">
        <w:rPr>
          <w:rFonts w:ascii="Times New Roman" w:hAnsi="Times New Roman"/>
          <w:sz w:val="23"/>
          <w:szCs w:val="23"/>
        </w:rPr>
        <w:t xml:space="preserve"> </w:t>
      </w:r>
      <w:r w:rsidR="00E3544C">
        <w:rPr>
          <w:rFonts w:ascii="Times New Roman" w:hAnsi="Times New Roman"/>
          <w:sz w:val="23"/>
          <w:szCs w:val="23"/>
        </w:rPr>
        <w:t>PODER EXECUTIVO</w:t>
      </w:r>
      <w:r w:rsidR="00BE7EFF">
        <w:rPr>
          <w:rFonts w:ascii="Times New Roman" w:hAnsi="Times New Roman"/>
          <w:sz w:val="23"/>
          <w:szCs w:val="23"/>
        </w:rPr>
        <w:t xml:space="preserve"> – “</w:t>
      </w:r>
      <w:r w:rsidR="00E3544C">
        <w:rPr>
          <w:rFonts w:ascii="Times New Roman" w:hAnsi="Times New Roman"/>
          <w:sz w:val="23"/>
          <w:szCs w:val="23"/>
        </w:rPr>
        <w:t>Balanço 2020</w:t>
      </w:r>
      <w:r w:rsidR="00BE7EFF">
        <w:rPr>
          <w:rFonts w:ascii="Times New Roman" w:hAnsi="Times New Roman"/>
          <w:sz w:val="23"/>
          <w:szCs w:val="23"/>
        </w:rPr>
        <w:t>”</w:t>
      </w:r>
      <w:r w:rsidR="006E3929">
        <w:rPr>
          <w:rFonts w:ascii="Times New Roman" w:hAnsi="Times New Roman"/>
          <w:sz w:val="23"/>
          <w:szCs w:val="23"/>
        </w:rPr>
        <w:t xml:space="preserve">; c) Para a COMISSÃO </w:t>
      </w:r>
      <w:r w:rsidR="00E3544C">
        <w:rPr>
          <w:rFonts w:ascii="Times New Roman" w:hAnsi="Times New Roman"/>
          <w:sz w:val="23"/>
          <w:szCs w:val="23"/>
        </w:rPr>
        <w:t>ESPECIAL TEMPORÁRIA PARA REFORMA DO REGIMENTO INTERNO</w:t>
      </w:r>
      <w:r w:rsidR="006E3929">
        <w:rPr>
          <w:rFonts w:ascii="Times New Roman" w:hAnsi="Times New Roman"/>
          <w:sz w:val="23"/>
          <w:szCs w:val="23"/>
        </w:rPr>
        <w:t xml:space="preserve"> – </w:t>
      </w:r>
      <w:r w:rsidR="006E3929" w:rsidRPr="00540FA7">
        <w:rPr>
          <w:rFonts w:ascii="Times New Roman" w:hAnsi="Times New Roman"/>
          <w:sz w:val="23"/>
          <w:szCs w:val="23"/>
        </w:rPr>
        <w:t>PR n.º 00</w:t>
      </w:r>
      <w:r w:rsidR="00E3544C">
        <w:rPr>
          <w:rFonts w:ascii="Times New Roman" w:hAnsi="Times New Roman"/>
          <w:sz w:val="23"/>
          <w:szCs w:val="23"/>
        </w:rPr>
        <w:t>1/2021</w:t>
      </w:r>
      <w:r w:rsidR="006E3929" w:rsidRPr="00540FA7">
        <w:rPr>
          <w:rFonts w:ascii="Times New Roman" w:hAnsi="Times New Roman"/>
          <w:sz w:val="23"/>
          <w:szCs w:val="23"/>
        </w:rPr>
        <w:t xml:space="preserve"> - ”</w:t>
      </w:r>
      <w:r w:rsidR="00E3544C">
        <w:rPr>
          <w:rFonts w:ascii="Times New Roman" w:hAnsi="Times New Roman"/>
          <w:sz w:val="23"/>
          <w:szCs w:val="23"/>
        </w:rPr>
        <w:t xml:space="preserve">Dispõe sobre o Regimento Interno da Câmara Municipal de </w:t>
      </w:r>
      <w:proofErr w:type="spellStart"/>
      <w:r w:rsidR="00E3544C">
        <w:rPr>
          <w:rFonts w:ascii="Times New Roman" w:hAnsi="Times New Roman"/>
          <w:sz w:val="23"/>
          <w:szCs w:val="23"/>
        </w:rPr>
        <w:t>Aceguá</w:t>
      </w:r>
      <w:proofErr w:type="spellEnd"/>
      <w:r w:rsidR="00E3544C">
        <w:rPr>
          <w:rFonts w:ascii="Times New Roman" w:hAnsi="Times New Roman"/>
          <w:sz w:val="23"/>
          <w:szCs w:val="23"/>
        </w:rPr>
        <w:t>, Rio Grande do Sul</w:t>
      </w:r>
      <w:r w:rsidR="006E3929" w:rsidRPr="00540FA7">
        <w:rPr>
          <w:rFonts w:ascii="Times New Roman" w:hAnsi="Times New Roman"/>
          <w:sz w:val="23"/>
          <w:szCs w:val="23"/>
        </w:rPr>
        <w:t>”</w:t>
      </w:r>
      <w:r w:rsidR="00BE7EFF" w:rsidRPr="00540FA7">
        <w:rPr>
          <w:rFonts w:ascii="Times New Roman" w:hAnsi="Times New Roman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IA, com votação do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E7EFF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BE7EFF">
        <w:rPr>
          <w:rFonts w:ascii="Times New Roman" w:hAnsi="Times New Roman" w:cs="Times New Roman"/>
          <w:kern w:val="28"/>
          <w:sz w:val="24"/>
          <w:szCs w:val="24"/>
        </w:rPr>
        <w:t>: 001/20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>21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 - Do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199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472ABC">
        <w:rPr>
          <w:rFonts w:ascii="Times New Roman" w:hAnsi="Times New Roman" w:cs="Times New Roman"/>
          <w:kern w:val="28"/>
          <w:sz w:val="24"/>
          <w:szCs w:val="24"/>
        </w:rPr>
        <w:t xml:space="preserve"> -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“Requer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540FA7">
        <w:rPr>
          <w:rFonts w:ascii="Times New Roman" w:hAnsi="Times New Roman" w:cs="Times New Roman"/>
          <w:kern w:val="28"/>
          <w:sz w:val="24"/>
          <w:szCs w:val="24"/>
        </w:rPr>
        <w:t xml:space="preserve">em conformidade com o Art. 105, do Regimento Interno, a 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>formação e composição</w:t>
      </w:r>
      <w:r w:rsidR="00540FA7">
        <w:rPr>
          <w:rFonts w:ascii="Times New Roman" w:hAnsi="Times New Roman" w:cs="Times New Roman"/>
          <w:kern w:val="28"/>
          <w:sz w:val="24"/>
          <w:szCs w:val="24"/>
        </w:rPr>
        <w:t xml:space="preserve"> da Comissão do F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>oro</w:t>
      </w:r>
      <w:r w:rsidR="00540FA7">
        <w:rPr>
          <w:rFonts w:ascii="Times New Roman" w:hAnsi="Times New Roman" w:cs="Times New Roman"/>
          <w:kern w:val="28"/>
          <w:sz w:val="24"/>
          <w:szCs w:val="24"/>
        </w:rPr>
        <w:t xml:space="preserve"> Regional de Desenvolvimento, Manejo das águas e combate aos efeitos das estiagens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”,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 xml:space="preserve">conforme preceitos legais, afim de que esta Casa faça a indicação de seus representantes neste órgão de caráter regional”, 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>aprovado por unanimidade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 xml:space="preserve">; 0074/2021 – Da COMISSÃO DE 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CONSTITUIÇÃO E JUSTIÇA -  “Requer, após ouvido o Colendo Plenário, </w:t>
      </w:r>
      <w:r w:rsidR="008C0615">
        <w:rPr>
          <w:rFonts w:ascii="Times New Roman" w:hAnsi="Times New Roman" w:cs="Times New Roman"/>
          <w:kern w:val="28"/>
          <w:sz w:val="24"/>
          <w:szCs w:val="24"/>
        </w:rPr>
        <w:t xml:space="preserve">nos termos do 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 xml:space="preserve"> Art. 33, § 2.º do Regimento Interno, a interrupção de tramitação do PL n.º 002/2021, que “Institui o programa de recuperação fiscal do município de </w:t>
      </w:r>
      <w:proofErr w:type="spellStart"/>
      <w:r w:rsidR="00B726B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B726B3">
        <w:rPr>
          <w:rFonts w:ascii="Times New Roman" w:hAnsi="Times New Roman" w:cs="Times New Roman"/>
          <w:kern w:val="28"/>
          <w:sz w:val="24"/>
          <w:szCs w:val="24"/>
        </w:rPr>
        <w:t xml:space="preserve"> – REFISA 2021”, </w:t>
      </w:r>
      <w:r w:rsidR="008C0615">
        <w:rPr>
          <w:rFonts w:ascii="Times New Roman" w:hAnsi="Times New Roman" w:cs="Times New Roman"/>
          <w:kern w:val="28"/>
          <w:sz w:val="24"/>
          <w:szCs w:val="24"/>
        </w:rPr>
        <w:t>até o recebimento das informações solicitadas ao Poder Executivo, sobre o mesmo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8C0615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B726B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40FA7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737CA4">
        <w:rPr>
          <w:rFonts w:ascii="Times New Roman" w:hAnsi="Times New Roman" w:cs="Times New Roman"/>
          <w:kern w:val="28"/>
          <w:sz w:val="24"/>
          <w:szCs w:val="24"/>
        </w:rPr>
        <w:t xml:space="preserve">, o Presidente, </w:t>
      </w:r>
      <w:r w:rsidR="00BE7EFF">
        <w:rPr>
          <w:rFonts w:ascii="Times New Roman" w:hAnsi="Times New Roman"/>
          <w:sz w:val="23"/>
          <w:szCs w:val="23"/>
        </w:rPr>
        <w:t>solicitou aos Líderes de Bancada, a indica</w:t>
      </w:r>
      <w:r w:rsidR="00540FA7">
        <w:rPr>
          <w:rFonts w:ascii="Times New Roman" w:hAnsi="Times New Roman"/>
          <w:sz w:val="23"/>
          <w:szCs w:val="23"/>
        </w:rPr>
        <w:t>ção</w:t>
      </w:r>
      <w:r w:rsidR="00BE7EFF">
        <w:rPr>
          <w:rFonts w:ascii="Times New Roman" w:hAnsi="Times New Roman"/>
          <w:sz w:val="23"/>
          <w:szCs w:val="23"/>
        </w:rPr>
        <w:t xml:space="preserve"> de seus representantes para composição da</w:t>
      </w:r>
      <w:r w:rsidR="00A44DF6">
        <w:rPr>
          <w:rFonts w:ascii="Times New Roman" w:hAnsi="Times New Roman"/>
          <w:sz w:val="23"/>
          <w:szCs w:val="23"/>
        </w:rPr>
        <w:t>s</w:t>
      </w:r>
      <w:r w:rsidR="00BE7EFF">
        <w:rPr>
          <w:rFonts w:ascii="Times New Roman" w:hAnsi="Times New Roman"/>
          <w:sz w:val="23"/>
          <w:szCs w:val="23"/>
        </w:rPr>
        <w:t xml:space="preserve"> COMISSÕES </w:t>
      </w:r>
      <w:r w:rsidR="00A44DF6">
        <w:rPr>
          <w:rFonts w:ascii="Times New Roman" w:hAnsi="Times New Roman"/>
          <w:sz w:val="23"/>
          <w:szCs w:val="23"/>
        </w:rPr>
        <w:t xml:space="preserve">ESPECIAIS TEMPORÁRIAS, </w:t>
      </w:r>
      <w:r w:rsidR="00472ABC">
        <w:rPr>
          <w:rFonts w:ascii="Times New Roman" w:hAnsi="Times New Roman"/>
          <w:sz w:val="23"/>
          <w:szCs w:val="23"/>
        </w:rPr>
        <w:t>tendo estas ficado</w:t>
      </w:r>
      <w:r w:rsidR="00BE7EFF">
        <w:rPr>
          <w:rFonts w:ascii="Times New Roman" w:hAnsi="Times New Roman"/>
          <w:sz w:val="23"/>
          <w:szCs w:val="23"/>
        </w:rPr>
        <w:t xml:space="preserve"> assim constituídas:</w:t>
      </w:r>
      <w:r w:rsidR="003A1073">
        <w:rPr>
          <w:rFonts w:ascii="Times New Roman" w:hAnsi="Times New Roman"/>
          <w:sz w:val="23"/>
          <w:szCs w:val="23"/>
        </w:rPr>
        <w:t xml:space="preserve"> a) </w:t>
      </w:r>
      <w:r w:rsidR="003A1073">
        <w:rPr>
          <w:rFonts w:ascii="Times New Roman" w:hAnsi="Times New Roman" w:cs="Times New Roman"/>
          <w:kern w:val="28"/>
          <w:sz w:val="24"/>
          <w:szCs w:val="24"/>
        </w:rPr>
        <w:t>COMISSÃO ESPECIAL TEMPORÁRIA PARA COMPOSIÇÃO DO FORO REGIONAL DE DESENVOLVIMENTO, MANEJO DAS ÁGUAS E COMBATE AOS EFEITOS DAS ESTIAGENS:</w:t>
      </w:r>
      <w:r w:rsidR="00472AB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1073">
        <w:rPr>
          <w:rFonts w:ascii="Times New Roman" w:hAnsi="Times New Roman" w:cs="Times New Roman"/>
          <w:kern w:val="28"/>
          <w:sz w:val="24"/>
          <w:szCs w:val="24"/>
        </w:rPr>
        <w:t xml:space="preserve"> Renato Souza</w:t>
      </w:r>
      <w:r w:rsidR="00D10459">
        <w:rPr>
          <w:rFonts w:ascii="Times New Roman" w:hAnsi="Times New Roman" w:cs="Times New Roman"/>
          <w:kern w:val="28"/>
          <w:sz w:val="24"/>
          <w:szCs w:val="24"/>
        </w:rPr>
        <w:t xml:space="preserve"> da Silva</w:t>
      </w:r>
      <w:bookmarkStart w:id="0" w:name="_GoBack"/>
      <w:bookmarkEnd w:id="0"/>
      <w:r w:rsidR="003A1073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CE0D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A10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3A107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A1073">
        <w:rPr>
          <w:rFonts w:ascii="Times New Roman" w:hAnsi="Times New Roman" w:cs="Times New Roman"/>
          <w:kern w:val="28"/>
          <w:sz w:val="24"/>
          <w:szCs w:val="24"/>
        </w:rPr>
        <w:t xml:space="preserve"> Almeida-PP e Jacqueline Ferreira-PSDB; </w:t>
      </w:r>
      <w:r w:rsidR="003A1073">
        <w:rPr>
          <w:rFonts w:ascii="Times New Roman" w:hAnsi="Times New Roman"/>
          <w:sz w:val="23"/>
          <w:szCs w:val="23"/>
        </w:rPr>
        <w:t xml:space="preserve">b) </w:t>
      </w:r>
      <w:r w:rsidR="00FD3B05">
        <w:rPr>
          <w:rFonts w:ascii="Times New Roman" w:hAnsi="Times New Roman"/>
          <w:sz w:val="23"/>
          <w:szCs w:val="23"/>
        </w:rPr>
        <w:t xml:space="preserve">COMISSÃO ESPECIAL TEMPORÁRIA </w:t>
      </w:r>
      <w:r w:rsidR="003A1073">
        <w:rPr>
          <w:rFonts w:ascii="Times New Roman" w:hAnsi="Times New Roman"/>
          <w:sz w:val="23"/>
          <w:szCs w:val="23"/>
        </w:rPr>
        <w:t>PARA REFORMA DO REGIMENTO INTERNO</w:t>
      </w:r>
      <w:r w:rsidR="00FD3B05">
        <w:rPr>
          <w:rFonts w:ascii="Times New Roman" w:hAnsi="Times New Roman"/>
          <w:sz w:val="23"/>
          <w:szCs w:val="23"/>
        </w:rPr>
        <w:t xml:space="preserve">: </w:t>
      </w:r>
      <w:proofErr w:type="spellStart"/>
      <w:r w:rsidR="00472ABC">
        <w:rPr>
          <w:rFonts w:ascii="Times New Roman" w:hAnsi="Times New Roman"/>
          <w:sz w:val="23"/>
          <w:szCs w:val="23"/>
        </w:rPr>
        <w:t>Julio</w:t>
      </w:r>
      <w:proofErr w:type="spellEnd"/>
      <w:r w:rsidR="00472ABC">
        <w:rPr>
          <w:rFonts w:ascii="Times New Roman" w:hAnsi="Times New Roman"/>
          <w:sz w:val="23"/>
          <w:szCs w:val="23"/>
        </w:rPr>
        <w:t xml:space="preserve"> César Lemos</w:t>
      </w:r>
      <w:r w:rsidR="00FD3B05">
        <w:rPr>
          <w:rFonts w:ascii="Times New Roman" w:hAnsi="Times New Roman"/>
          <w:sz w:val="23"/>
          <w:szCs w:val="23"/>
        </w:rPr>
        <w:t xml:space="preserve">-MDB, </w:t>
      </w:r>
      <w:r w:rsidR="00472ABC">
        <w:rPr>
          <w:rFonts w:ascii="Times New Roman" w:hAnsi="Times New Roman"/>
          <w:sz w:val="23"/>
          <w:szCs w:val="23"/>
        </w:rPr>
        <w:t xml:space="preserve">Alex </w:t>
      </w:r>
      <w:proofErr w:type="spellStart"/>
      <w:r w:rsidR="00472ABC">
        <w:rPr>
          <w:rFonts w:ascii="Times New Roman" w:hAnsi="Times New Roman"/>
          <w:sz w:val="23"/>
          <w:szCs w:val="23"/>
        </w:rPr>
        <w:t>Castillo</w:t>
      </w:r>
      <w:proofErr w:type="spellEnd"/>
      <w:r w:rsidR="00472ABC">
        <w:rPr>
          <w:rFonts w:ascii="Times New Roman" w:hAnsi="Times New Roman"/>
          <w:sz w:val="23"/>
          <w:szCs w:val="23"/>
        </w:rPr>
        <w:t xml:space="preserve"> de Los Santos</w:t>
      </w:r>
      <w:r w:rsidR="00FD3B05">
        <w:rPr>
          <w:rFonts w:ascii="Times New Roman" w:hAnsi="Times New Roman"/>
          <w:sz w:val="23"/>
          <w:szCs w:val="23"/>
        </w:rPr>
        <w:t>-P</w:t>
      </w:r>
      <w:r w:rsidR="00472ABC">
        <w:rPr>
          <w:rFonts w:ascii="Times New Roman" w:hAnsi="Times New Roman"/>
          <w:sz w:val="23"/>
          <w:szCs w:val="23"/>
        </w:rPr>
        <w:t>SD</w:t>
      </w:r>
      <w:r w:rsidR="00FD3B05">
        <w:rPr>
          <w:rFonts w:ascii="Times New Roman" w:hAnsi="Times New Roman"/>
          <w:sz w:val="23"/>
          <w:szCs w:val="23"/>
        </w:rPr>
        <w:t xml:space="preserve"> e </w:t>
      </w:r>
      <w:r w:rsidR="00472ABC">
        <w:rPr>
          <w:rFonts w:ascii="Times New Roman" w:hAnsi="Times New Roman"/>
          <w:sz w:val="23"/>
          <w:szCs w:val="23"/>
        </w:rPr>
        <w:t>Jacqueline Ferreira-PSDB.</w:t>
      </w:r>
      <w:r w:rsidR="00CD56A5">
        <w:rPr>
          <w:rFonts w:ascii="Times New Roman" w:hAnsi="Times New Roman"/>
          <w:sz w:val="23"/>
          <w:szCs w:val="23"/>
        </w:rPr>
        <w:t xml:space="preserve">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2ABC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                                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F358B7"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46" w:rsidRDefault="007A7646" w:rsidP="00BE768A">
      <w:pPr>
        <w:spacing w:after="0" w:line="240" w:lineRule="auto"/>
      </w:pPr>
      <w:r>
        <w:separator/>
      </w:r>
    </w:p>
  </w:endnote>
  <w:endnote w:type="continuationSeparator" w:id="0">
    <w:p w:rsidR="007A7646" w:rsidRDefault="007A7646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459">
          <w:rPr>
            <w:noProof/>
          </w:rPr>
          <w:t>1</w:t>
        </w:r>
        <w:r>
          <w:fldChar w:fldCharType="end"/>
        </w:r>
        <w:r w:rsidR="0027794F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46" w:rsidRDefault="007A7646" w:rsidP="00BE768A">
      <w:pPr>
        <w:spacing w:after="0" w:line="240" w:lineRule="auto"/>
      </w:pPr>
      <w:r>
        <w:separator/>
      </w:r>
    </w:p>
  </w:footnote>
  <w:footnote w:type="continuationSeparator" w:id="0">
    <w:p w:rsidR="007A7646" w:rsidRDefault="007A7646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657F9"/>
    <w:rsid w:val="000C2B50"/>
    <w:rsid w:val="001000E1"/>
    <w:rsid w:val="00147F28"/>
    <w:rsid w:val="00196986"/>
    <w:rsid w:val="001C1122"/>
    <w:rsid w:val="002456E4"/>
    <w:rsid w:val="0027794F"/>
    <w:rsid w:val="002B36AA"/>
    <w:rsid w:val="002B423A"/>
    <w:rsid w:val="002C5D1D"/>
    <w:rsid w:val="0030201E"/>
    <w:rsid w:val="00355FB6"/>
    <w:rsid w:val="00372847"/>
    <w:rsid w:val="003A1073"/>
    <w:rsid w:val="003C4C92"/>
    <w:rsid w:val="003C5AAA"/>
    <w:rsid w:val="00465723"/>
    <w:rsid w:val="00472ABC"/>
    <w:rsid w:val="004B2CBF"/>
    <w:rsid w:val="004E1B32"/>
    <w:rsid w:val="004E7B95"/>
    <w:rsid w:val="0052622A"/>
    <w:rsid w:val="00540FA7"/>
    <w:rsid w:val="00585B0C"/>
    <w:rsid w:val="005B7333"/>
    <w:rsid w:val="0063131C"/>
    <w:rsid w:val="006A01D0"/>
    <w:rsid w:val="006A5CFD"/>
    <w:rsid w:val="006B16CD"/>
    <w:rsid w:val="006E3929"/>
    <w:rsid w:val="00725CB4"/>
    <w:rsid w:val="00737CA4"/>
    <w:rsid w:val="00743145"/>
    <w:rsid w:val="0076537F"/>
    <w:rsid w:val="007A7646"/>
    <w:rsid w:val="007B199E"/>
    <w:rsid w:val="007C4ED8"/>
    <w:rsid w:val="00856B5B"/>
    <w:rsid w:val="008B16A2"/>
    <w:rsid w:val="008C0615"/>
    <w:rsid w:val="009230D4"/>
    <w:rsid w:val="009F4E57"/>
    <w:rsid w:val="00A01876"/>
    <w:rsid w:val="00A2783E"/>
    <w:rsid w:val="00A44DF6"/>
    <w:rsid w:val="00A659BC"/>
    <w:rsid w:val="00A756CE"/>
    <w:rsid w:val="00B726B3"/>
    <w:rsid w:val="00BE768A"/>
    <w:rsid w:val="00BE7EFF"/>
    <w:rsid w:val="00C001EA"/>
    <w:rsid w:val="00C13F84"/>
    <w:rsid w:val="00C266B8"/>
    <w:rsid w:val="00C839AE"/>
    <w:rsid w:val="00CD56A5"/>
    <w:rsid w:val="00CE0DC9"/>
    <w:rsid w:val="00D10459"/>
    <w:rsid w:val="00D473C7"/>
    <w:rsid w:val="00D719A7"/>
    <w:rsid w:val="00D7322A"/>
    <w:rsid w:val="00D81FCE"/>
    <w:rsid w:val="00D84A51"/>
    <w:rsid w:val="00DD0FC5"/>
    <w:rsid w:val="00DF1D2C"/>
    <w:rsid w:val="00DF4DCC"/>
    <w:rsid w:val="00E004A7"/>
    <w:rsid w:val="00E3544C"/>
    <w:rsid w:val="00E82DD8"/>
    <w:rsid w:val="00EA64D6"/>
    <w:rsid w:val="00ED572D"/>
    <w:rsid w:val="00F136ED"/>
    <w:rsid w:val="00F34804"/>
    <w:rsid w:val="00F358B7"/>
    <w:rsid w:val="00FD3B0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C74F-3C83-43EF-A7F1-9DB8D1F0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2019-02-06T15:42:00Z</cp:lastPrinted>
  <dcterms:created xsi:type="dcterms:W3CDTF">2021-02-03T13:21:00Z</dcterms:created>
  <dcterms:modified xsi:type="dcterms:W3CDTF">2021-02-08T14:23:00Z</dcterms:modified>
</cp:coreProperties>
</file>